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35B37377" w:rsidR="00337C44" w:rsidRDefault="00035B1E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</w:rPr>
        <w:t>宮城県農業再生</w:t>
      </w:r>
      <w:r w:rsidR="00337C44">
        <w:rPr>
          <w:rFonts w:cs="Times New Roman" w:hint="eastAsia"/>
        </w:rPr>
        <w:t>協議会</w:t>
      </w:r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2B46A1DE" w:rsidR="0043226D" w:rsidRPr="006003D9" w:rsidRDefault="009774F5" w:rsidP="00C0096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</w:rPr>
        <w:t>宮城県農業再生</w:t>
      </w:r>
      <w:r w:rsidRPr="006003D9">
        <w:rPr>
          <w:rFonts w:hint="eastAsia"/>
          <w:color w:val="auto"/>
        </w:rPr>
        <w:t>協議会</w:t>
      </w:r>
      <w:r>
        <w:rPr>
          <w:rFonts w:hint="eastAsia"/>
          <w:color w:val="auto"/>
        </w:rPr>
        <w:t>施設園芸等燃料</w:t>
      </w:r>
      <w:r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</w:t>
      </w:r>
      <w:r w:rsidRPr="008A7FEE">
        <w:rPr>
          <w:rFonts w:hint="eastAsia"/>
          <w:color w:val="auto"/>
        </w:rPr>
        <w:t>（平成２５年５月２４日付け</w:t>
      </w:r>
      <w:r w:rsidRPr="008A7FEE">
        <w:rPr>
          <w:rFonts w:cs="Times New Roman" w:hint="eastAsia"/>
          <w:color w:val="auto"/>
        </w:rPr>
        <w:t>宮城県農業再生</w:t>
      </w:r>
      <w:r w:rsidRPr="008A7FEE">
        <w:rPr>
          <w:rFonts w:hint="eastAsia"/>
          <w:color w:val="auto"/>
        </w:rPr>
        <w:t>協議会作成）</w:t>
      </w:r>
      <w:bookmarkStart w:id="0" w:name="_GoBack"/>
      <w:bookmarkEnd w:id="0"/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5B1E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774F5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87C6D-9536-43AC-BDF3-08248B08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宮城県</cp:lastModifiedBy>
  <cp:revision>5</cp:revision>
  <cp:lastPrinted>2024-09-26T01:52:00Z</cp:lastPrinted>
  <dcterms:created xsi:type="dcterms:W3CDTF">2024-10-02T06:17:00Z</dcterms:created>
  <dcterms:modified xsi:type="dcterms:W3CDTF">2024-10-04T09:06:00Z</dcterms:modified>
</cp:coreProperties>
</file>