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7508CC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中小企業における経営の承継の円滑化に関する法律第１２条第１項</w:t>
      </w:r>
      <w:r w:rsidR="00BB0A8C" w:rsidRPr="002469EE">
        <w:rPr>
          <w:rFonts w:hint="eastAsia"/>
          <w:sz w:val="22"/>
        </w:rPr>
        <w:t>の認定</w:t>
      </w:r>
      <w:r w:rsidR="003D38FD">
        <w:rPr>
          <w:rFonts w:hint="eastAsia"/>
          <w:sz w:val="22"/>
        </w:rPr>
        <w:t>（同法施行規則第６条第１項第７号から第１４号までの</w:t>
      </w:r>
      <w:r w:rsidR="00203978">
        <w:rPr>
          <w:rFonts w:hint="eastAsia"/>
          <w:sz w:val="22"/>
        </w:rPr>
        <w:t>事由に係るものを除く）</w:t>
      </w:r>
      <w:r w:rsidR="002469EE">
        <w:rPr>
          <w:rFonts w:hint="eastAsia"/>
          <w:sz w:val="22"/>
        </w:rPr>
        <w:t>の申請をするにあたり，</w:t>
      </w:r>
      <w:r w:rsidR="00A86B86">
        <w:rPr>
          <w:rFonts w:hint="eastAsia"/>
          <w:sz w:val="22"/>
        </w:rPr>
        <w:t>当社は，</w:t>
      </w:r>
      <w:r w:rsidR="00203978">
        <w:rPr>
          <w:rFonts w:hint="eastAsia"/>
          <w:sz w:val="22"/>
        </w:rPr>
        <w:t>認定申請日に</w:t>
      </w:r>
      <w:r w:rsidR="00A86B86">
        <w:rPr>
          <w:rFonts w:hint="eastAsia"/>
          <w:sz w:val="22"/>
        </w:rPr>
        <w:t>おいて，同法施行規則で規定する上場</w:t>
      </w:r>
      <w:r w:rsidR="007508CC">
        <w:rPr>
          <w:rFonts w:hint="eastAsia"/>
          <w:sz w:val="22"/>
        </w:rPr>
        <w:t>会社</w:t>
      </w:r>
      <w:bookmarkStart w:id="0" w:name="_GoBack"/>
      <w:bookmarkEnd w:id="0"/>
      <w:r w:rsidR="00A86B86">
        <w:rPr>
          <w:rFonts w:hint="eastAsia"/>
          <w:sz w:val="22"/>
        </w:rPr>
        <w:t>等に該当しないことを誓約します。</w:t>
      </w:r>
    </w:p>
    <w:p w:rsidR="00A86B86" w:rsidRDefault="00A86B86">
      <w:pPr>
        <w:widowControl/>
        <w:jc w:val="left"/>
        <w:rPr>
          <w:sz w:val="22"/>
        </w:rPr>
      </w:pPr>
    </w:p>
    <w:sectPr w:rsidR="00A86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1F688B"/>
    <w:rsid w:val="00203978"/>
    <w:rsid w:val="002144ED"/>
    <w:rsid w:val="002469EE"/>
    <w:rsid w:val="002F6384"/>
    <w:rsid w:val="00315C2E"/>
    <w:rsid w:val="003D0C7D"/>
    <w:rsid w:val="003D38FD"/>
    <w:rsid w:val="004A0786"/>
    <w:rsid w:val="005E4F36"/>
    <w:rsid w:val="00633353"/>
    <w:rsid w:val="00721EE9"/>
    <w:rsid w:val="007508CC"/>
    <w:rsid w:val="00754E9B"/>
    <w:rsid w:val="007B5F23"/>
    <w:rsid w:val="007C5145"/>
    <w:rsid w:val="00924FBF"/>
    <w:rsid w:val="009B29ED"/>
    <w:rsid w:val="00A86B86"/>
    <w:rsid w:val="00BB0A8C"/>
    <w:rsid w:val="00ED179D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1199F6"/>
  <w15:docId w15:val="{1D50A6EE-5FD2-4AD4-978F-F25E3340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5</cp:revision>
  <cp:lastPrinted>2017-05-19T02:58:00Z</cp:lastPrinted>
  <dcterms:created xsi:type="dcterms:W3CDTF">2017-05-19T03:29:00Z</dcterms:created>
  <dcterms:modified xsi:type="dcterms:W3CDTF">2023-03-29T02:18:00Z</dcterms:modified>
</cp:coreProperties>
</file>