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12号(第2条関係)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C7957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解</w:t>
      </w:r>
      <w:r w:rsidR="007C7957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散</w:t>
      </w:r>
      <w:r w:rsidR="007C7957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決</w:t>
      </w:r>
      <w:r w:rsidR="007C7957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議</w:t>
      </w:r>
      <w:r w:rsidR="007C7957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認</w:t>
      </w:r>
      <w:r w:rsidR="007C7957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可</w:t>
      </w:r>
      <w:r w:rsidR="007C7957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申</w:t>
      </w:r>
      <w:r w:rsidR="007C7957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請</w:t>
      </w:r>
      <w:r w:rsidR="007C7957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 w:hint="eastAsia"/>
        </w:rPr>
        <w:t>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9B0B9B" w:rsidRPr="00925BC9" w:rsidRDefault="009B0B9B" w:rsidP="007C7957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7C7957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9B0B9B" w:rsidRPr="00925BC9" w:rsidRDefault="009B0B9B" w:rsidP="007C7957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7C7957" w:rsidRPr="00925BC9" w:rsidRDefault="007C7957" w:rsidP="007C7957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75584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75584"/>
        </w:rPr>
        <w:t>地</w:t>
      </w:r>
    </w:p>
    <w:p w:rsidR="007C7957" w:rsidRPr="00925BC9" w:rsidRDefault="007C7957" w:rsidP="007C7957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申請者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75583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75583"/>
        </w:rPr>
        <w:t>称</w:t>
      </w:r>
    </w:p>
    <w:p w:rsidR="007C7957" w:rsidRPr="00925BC9" w:rsidRDefault="007C7957" w:rsidP="007C7957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7C7957" w:rsidRPr="00925BC9" w:rsidRDefault="007C7957" w:rsidP="007C7957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解散決議の認可を受けたいので，森林組合法第</w:t>
      </w:r>
      <w:r w:rsidRPr="00925BC9">
        <w:rPr>
          <w:rFonts w:ascii="ＭＳ 明朝" w:eastAsia="ＭＳ 明朝" w:hAnsi="ＭＳ 明朝"/>
        </w:rPr>
        <w:t>83条第2項(同法第100条第4項において準用する場合を含む。)の規定により，関係書類を添えて申請します。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7C7957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解散理由書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総会の議事録謄本及び森林組合法第65条の2第2項の規定による総会の</w:t>
      </w:r>
    </w:p>
    <w:p w:rsidR="009B0B9B" w:rsidRPr="00925BC9" w:rsidRDefault="009B0B9B" w:rsidP="007C7957">
      <w:pPr>
        <w:ind w:firstLineChars="50" w:firstLine="104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招集の請求があつた場合にあつては，総代会の議事録謄本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3　解散の決議時の貸借対照表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(注)　非出資組合は，上記3の貸借対照表に代えて財産目録を添付すること。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7C7957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DA3054"/>
    <w:rsid w:val="00DF176D"/>
    <w:rsid w:val="00E57131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2D5A-7401-44F5-BA14-0EF0EEC4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5</cp:revision>
  <dcterms:created xsi:type="dcterms:W3CDTF">2021-03-15T05:16:00Z</dcterms:created>
  <dcterms:modified xsi:type="dcterms:W3CDTF">2024-10-23T23:54:00Z</dcterms:modified>
</cp:coreProperties>
</file>