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081E46">
        <w:rPr>
          <w:rFonts w:hint="eastAsia"/>
        </w:rPr>
        <w:t>号様式の８</w:t>
      </w:r>
      <w:r>
        <w:rPr>
          <w:rFonts w:hint="eastAsia"/>
        </w:rPr>
        <w:t>)</w:t>
      </w:r>
    </w:p>
    <w:p w:rsidR="00585A67" w:rsidRDefault="00585A67"/>
    <w:p w:rsidR="00585A67" w:rsidRPr="004361A2" w:rsidRDefault="00081E46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個人演説会場用</w:t>
      </w:r>
      <w:r w:rsidR="00A41A2F">
        <w:rPr>
          <w:rFonts w:hint="eastAsia"/>
          <w:spacing w:val="60"/>
          <w:sz w:val="28"/>
          <w:szCs w:val="28"/>
        </w:rPr>
        <w:t>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081E46">
        <w:rPr>
          <w:rFonts w:hint="eastAsia"/>
        </w:rPr>
        <w:t>個人演説会場用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060166">
        <w:rPr>
          <w:rFonts w:hint="eastAsia"/>
        </w:rPr>
        <w:t>６</w:t>
      </w:r>
      <w:r w:rsidR="009229D5">
        <w:rPr>
          <w:rFonts w:hint="eastAsia"/>
        </w:rPr>
        <w:t>年</w:t>
      </w:r>
      <w:r w:rsidR="00060166">
        <w:rPr>
          <w:rFonts w:hint="eastAsia"/>
        </w:rPr>
        <w:t>１０</w:t>
      </w:r>
      <w:r w:rsidR="009229D5">
        <w:rPr>
          <w:rFonts w:hint="eastAsia"/>
        </w:rPr>
        <w:t>月</w:t>
      </w:r>
      <w:r w:rsidR="00060166">
        <w:rPr>
          <w:rFonts w:hint="eastAsia"/>
        </w:rPr>
        <w:t>２７</w:t>
      </w:r>
      <w:bookmarkStart w:id="0" w:name="_GoBack"/>
      <w:bookmarkEnd w:id="0"/>
      <w:r w:rsidR="00EB7DCF">
        <w:rPr>
          <w:rFonts w:hint="eastAsia"/>
        </w:rPr>
        <w:t>日執行</w:t>
      </w:r>
    </w:p>
    <w:p w:rsidR="00EB7DCF" w:rsidRDefault="005D30A2" w:rsidP="00CE240C">
      <w:pPr>
        <w:ind w:firstLineChars="1600" w:firstLine="3360"/>
      </w:pPr>
      <w:r>
        <w:rPr>
          <w:rFonts w:hint="eastAsia"/>
        </w:rPr>
        <w:t>衆議院小選挙区選出議員選挙宮城県</w:t>
      </w:r>
      <w:r w:rsidR="00662E5D">
        <w:rPr>
          <w:rFonts w:hint="eastAsia"/>
        </w:rPr>
        <w:t>第</w:t>
      </w:r>
      <w:r>
        <w:rPr>
          <w:rFonts w:hint="eastAsia"/>
        </w:rPr>
        <w:t xml:space="preserve">　　　　区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  <w:r w:rsidR="003954FD">
        <w:rPr>
          <w:rFonts w:hint="eastAsia"/>
        </w:rPr>
        <w:t xml:space="preserve">　</w:t>
      </w:r>
    </w:p>
    <w:p w:rsidR="003954FD" w:rsidRPr="003954FD" w:rsidRDefault="003954FD" w:rsidP="003954F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EB7DCF" w:rsidRDefault="00A41A2F" w:rsidP="003954FD">
            <w:pPr>
              <w:jc w:val="left"/>
            </w:pPr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</w:t>
      </w:r>
      <w:r w:rsidR="00081E46">
        <w:rPr>
          <w:rFonts w:hint="eastAsia"/>
        </w:rPr>
        <w:t>5</w:t>
      </w:r>
    </w:p>
    <w:p w:rsidR="001967E1" w:rsidRDefault="002A03B5" w:rsidP="0008717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2C4D1A" w:rsidP="001967E1">
      <w:pPr>
        <w:pStyle w:val="a8"/>
        <w:ind w:leftChars="0" w:left="531" w:firstLineChars="300" w:firstLine="630"/>
      </w:pPr>
      <w:r>
        <w:rPr>
          <w:rFonts w:hint="eastAsia"/>
        </w:rPr>
        <w:t>40,954</w:t>
      </w:r>
      <w:r w:rsidR="000C7A67">
        <w:rPr>
          <w:rFonts w:hint="eastAsia"/>
        </w:rPr>
        <w:t>円×確認された作成数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60166"/>
    <w:rsid w:val="00081E46"/>
    <w:rsid w:val="0008717C"/>
    <w:rsid w:val="000C7A67"/>
    <w:rsid w:val="000E365B"/>
    <w:rsid w:val="00186BD2"/>
    <w:rsid w:val="00196113"/>
    <w:rsid w:val="001967E1"/>
    <w:rsid w:val="001C044C"/>
    <w:rsid w:val="001E5074"/>
    <w:rsid w:val="001F33EB"/>
    <w:rsid w:val="001F598B"/>
    <w:rsid w:val="002327CB"/>
    <w:rsid w:val="002A03B5"/>
    <w:rsid w:val="002C4D1A"/>
    <w:rsid w:val="00301106"/>
    <w:rsid w:val="003414AA"/>
    <w:rsid w:val="00385E55"/>
    <w:rsid w:val="003954FD"/>
    <w:rsid w:val="003E1DA2"/>
    <w:rsid w:val="0042369C"/>
    <w:rsid w:val="004361A2"/>
    <w:rsid w:val="00485845"/>
    <w:rsid w:val="004A66A1"/>
    <w:rsid w:val="00523755"/>
    <w:rsid w:val="00580705"/>
    <w:rsid w:val="00585A67"/>
    <w:rsid w:val="005D30A2"/>
    <w:rsid w:val="00654295"/>
    <w:rsid w:val="00662E5D"/>
    <w:rsid w:val="006C1BCD"/>
    <w:rsid w:val="006E0444"/>
    <w:rsid w:val="0073019E"/>
    <w:rsid w:val="0073099D"/>
    <w:rsid w:val="007D526E"/>
    <w:rsid w:val="0082246D"/>
    <w:rsid w:val="00864C09"/>
    <w:rsid w:val="008A6DE0"/>
    <w:rsid w:val="009229D5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E240C"/>
    <w:rsid w:val="00D3091D"/>
    <w:rsid w:val="00E12387"/>
    <w:rsid w:val="00EB7DCF"/>
    <w:rsid w:val="00EC7789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C131C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0DD9-81BC-4487-A281-9D19BE8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56</cp:revision>
  <cp:lastPrinted>2024-09-16T07:06:00Z</cp:lastPrinted>
  <dcterms:created xsi:type="dcterms:W3CDTF">2023-09-05T06:25:00Z</dcterms:created>
  <dcterms:modified xsi:type="dcterms:W3CDTF">2024-10-10T01:51:00Z</dcterms:modified>
</cp:coreProperties>
</file>