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4C118" w14:textId="77777777" w:rsidR="00823C37" w:rsidRDefault="00D76ADF" w:rsidP="00D76ADF">
      <w:pPr>
        <w:jc w:val="center"/>
        <w:rPr>
          <w:sz w:val="44"/>
        </w:rPr>
      </w:pPr>
      <w:r w:rsidRPr="00D76ADF">
        <w:rPr>
          <w:rFonts w:hint="eastAsia"/>
          <w:sz w:val="44"/>
        </w:rPr>
        <w:t>自</w:t>
      </w:r>
      <w:r>
        <w:rPr>
          <w:rFonts w:hint="eastAsia"/>
          <w:sz w:val="44"/>
        </w:rPr>
        <w:t xml:space="preserve"> </w:t>
      </w:r>
      <w:r w:rsidRPr="00D76ADF">
        <w:rPr>
          <w:rFonts w:hint="eastAsia"/>
          <w:sz w:val="44"/>
        </w:rPr>
        <w:t>己</w:t>
      </w:r>
      <w:r>
        <w:rPr>
          <w:rFonts w:hint="eastAsia"/>
          <w:sz w:val="44"/>
        </w:rPr>
        <w:t xml:space="preserve"> </w:t>
      </w:r>
      <w:r w:rsidRPr="00D76ADF">
        <w:rPr>
          <w:rFonts w:hint="eastAsia"/>
          <w:sz w:val="44"/>
        </w:rPr>
        <w:t>点</w:t>
      </w:r>
      <w:r>
        <w:rPr>
          <w:rFonts w:hint="eastAsia"/>
          <w:sz w:val="44"/>
        </w:rPr>
        <w:t xml:space="preserve"> </w:t>
      </w:r>
      <w:r w:rsidRPr="00D76ADF">
        <w:rPr>
          <w:rFonts w:hint="eastAsia"/>
          <w:sz w:val="44"/>
        </w:rPr>
        <w:t>検</w:t>
      </w:r>
      <w:r>
        <w:rPr>
          <w:rFonts w:hint="eastAsia"/>
          <w:sz w:val="44"/>
        </w:rPr>
        <w:t xml:space="preserve"> </w:t>
      </w:r>
      <w:r w:rsidRPr="00D76ADF">
        <w:rPr>
          <w:rFonts w:hint="eastAsia"/>
          <w:sz w:val="44"/>
        </w:rPr>
        <w:t>表</w:t>
      </w:r>
    </w:p>
    <w:p w14:paraId="1540A01F" w14:textId="77777777" w:rsidR="00CA6141" w:rsidRPr="00CA6141" w:rsidRDefault="00DE7049" w:rsidP="00CA6141">
      <w:pPr>
        <w:jc w:val="right"/>
        <w:rPr>
          <w:u w:val="single"/>
        </w:rPr>
      </w:pPr>
      <w:r>
        <w:rPr>
          <w:rFonts w:hint="eastAsia"/>
          <w:u w:val="single"/>
        </w:rPr>
        <w:t>営業所</w:t>
      </w:r>
      <w:r w:rsidR="00CA6141" w:rsidRPr="00CA6141">
        <w:rPr>
          <w:rFonts w:hint="eastAsia"/>
          <w:u w:val="single"/>
        </w:rPr>
        <w:t>の名称</w:t>
      </w:r>
      <w:r w:rsidR="00CA6141" w:rsidRPr="00CA6141">
        <w:rPr>
          <w:rFonts w:hint="eastAsia"/>
          <w:u w:val="single"/>
        </w:rPr>
        <w:tab/>
      </w:r>
      <w:r w:rsidR="00CA6141" w:rsidRPr="00CA6141">
        <w:rPr>
          <w:rFonts w:hint="eastAsia"/>
          <w:u w:val="single"/>
        </w:rPr>
        <w:tab/>
      </w:r>
      <w:r w:rsidR="00CA6141" w:rsidRPr="00CA6141">
        <w:rPr>
          <w:rFonts w:hint="eastAsia"/>
          <w:u w:val="single"/>
        </w:rPr>
        <w:tab/>
      </w:r>
    </w:p>
    <w:p w14:paraId="6B4B760A" w14:textId="77777777" w:rsidR="00CA6141" w:rsidRPr="00CA6141" w:rsidRDefault="00CA6141" w:rsidP="00CA6141">
      <w:pPr>
        <w:jc w:val="right"/>
        <w:rPr>
          <w:u w:val="single"/>
        </w:rPr>
      </w:pPr>
      <w:r w:rsidRPr="00CA6141">
        <w:rPr>
          <w:rFonts w:hint="eastAsia"/>
          <w:u w:val="single"/>
        </w:rPr>
        <w:t>記入者氏名</w:t>
      </w:r>
      <w:r w:rsidRPr="00CA6141">
        <w:rPr>
          <w:rFonts w:hint="eastAsia"/>
          <w:u w:val="single"/>
        </w:rPr>
        <w:tab/>
      </w:r>
      <w:r w:rsidRPr="00CA6141">
        <w:rPr>
          <w:rFonts w:hint="eastAsia"/>
          <w:u w:val="single"/>
        </w:rPr>
        <w:tab/>
      </w:r>
      <w:r w:rsidRPr="00CA6141">
        <w:rPr>
          <w:rFonts w:hint="eastAsia"/>
          <w:u w:val="single"/>
        </w:rPr>
        <w:tab/>
      </w:r>
    </w:p>
    <w:p w14:paraId="48FC40FD" w14:textId="1C4D31F6" w:rsidR="00D76ADF" w:rsidRDefault="00C12A0B" w:rsidP="00D76ADF">
      <w:pPr>
        <w:jc w:val="left"/>
      </w:pPr>
      <w:r>
        <w:rPr>
          <w:rFonts w:hint="eastAsia"/>
        </w:rPr>
        <w:t>・配置販売業</w:t>
      </w:r>
      <w:r w:rsidR="00D76ADF">
        <w:rPr>
          <w:rFonts w:hint="eastAsia"/>
        </w:rPr>
        <w:t>者等は定期的に自己点検を実施し</w:t>
      </w:r>
      <w:r w:rsidR="00823BC0">
        <w:rPr>
          <w:rFonts w:hint="eastAsia"/>
        </w:rPr>
        <w:t>、</w:t>
      </w:r>
      <w:r w:rsidR="00D76ADF">
        <w:rPr>
          <w:rFonts w:hint="eastAsia"/>
        </w:rPr>
        <w:t>各々「点検内容」に対する「評価」を記入してください。</w:t>
      </w:r>
    </w:p>
    <w:p w14:paraId="1055FE5C" w14:textId="009569FC" w:rsidR="00D76ADF" w:rsidRDefault="00D76ADF" w:rsidP="00D76ADF">
      <w:pPr>
        <w:jc w:val="left"/>
      </w:pPr>
      <w:r>
        <w:rPr>
          <w:rFonts w:hint="eastAsia"/>
        </w:rPr>
        <w:t xml:space="preserve">　（評価　○</w:t>
      </w:r>
      <w:r>
        <w:rPr>
          <w:rFonts w:hint="eastAsia"/>
        </w:rPr>
        <w:t>:</w:t>
      </w:r>
      <w:r w:rsidR="009B2954">
        <w:rPr>
          <w:rFonts w:hint="eastAsia"/>
        </w:rPr>
        <w:t>できている</w:t>
      </w:r>
      <w:r w:rsidR="00823BC0">
        <w:rPr>
          <w:rFonts w:hint="eastAsia"/>
        </w:rPr>
        <w:t>、</w:t>
      </w:r>
      <w:r>
        <w:rPr>
          <w:rFonts w:hint="eastAsia"/>
        </w:rPr>
        <w:t>×：できていない</w:t>
      </w:r>
      <w:r w:rsidR="00823BC0">
        <w:rPr>
          <w:rFonts w:hint="eastAsia"/>
        </w:rPr>
        <w:t>、</w:t>
      </w:r>
      <w:r>
        <w:rPr>
          <w:rFonts w:hint="eastAsia"/>
        </w:rPr>
        <w:t>／：該当なし）</w:t>
      </w:r>
    </w:p>
    <w:p w14:paraId="4E0BB7BC" w14:textId="62C33378" w:rsidR="00CA6141" w:rsidRPr="00D76ADF" w:rsidRDefault="009B2954" w:rsidP="00D76ADF">
      <w:pPr>
        <w:jc w:val="left"/>
      </w:pPr>
      <w:r>
        <w:rPr>
          <w:rFonts w:hint="eastAsia"/>
        </w:rPr>
        <w:t>・</w:t>
      </w:r>
      <w:r w:rsidR="00CA6141">
        <w:rPr>
          <w:rFonts w:hint="eastAsia"/>
        </w:rPr>
        <w:t>×については</w:t>
      </w:r>
      <w:r w:rsidR="00823BC0">
        <w:rPr>
          <w:rFonts w:hint="eastAsia"/>
        </w:rPr>
        <w:t>、</w:t>
      </w:r>
      <w:r w:rsidR="00CA6141">
        <w:rPr>
          <w:rFonts w:hint="eastAsia"/>
        </w:rPr>
        <w:t>すみ</w:t>
      </w:r>
      <w:r>
        <w:rPr>
          <w:rFonts w:hint="eastAsia"/>
        </w:rPr>
        <w:t>やかに改善し</w:t>
      </w:r>
      <w:r w:rsidR="00823BC0">
        <w:rPr>
          <w:rFonts w:hint="eastAsia"/>
        </w:rPr>
        <w:t>、</w:t>
      </w:r>
      <w:r w:rsidR="00CC0B5A">
        <w:rPr>
          <w:rFonts w:hint="eastAsia"/>
        </w:rPr>
        <w:t>改善内容等を記録</w:t>
      </w:r>
      <w:r>
        <w:rPr>
          <w:rFonts w:hint="eastAsia"/>
        </w:rPr>
        <w:t>してください</w:t>
      </w:r>
      <w:r w:rsidR="00D76ADF">
        <w:rPr>
          <w:rFonts w:hint="eastAsia"/>
        </w:rPr>
        <w:t>。</w:t>
      </w:r>
    </w:p>
    <w:tbl>
      <w:tblPr>
        <w:tblStyle w:val="a3"/>
        <w:tblW w:w="10740" w:type="dxa"/>
        <w:tblLook w:val="04A0" w:firstRow="1" w:lastRow="0" w:firstColumn="1" w:lastColumn="0" w:noHBand="0" w:noVBand="1"/>
      </w:tblPr>
      <w:tblGrid>
        <w:gridCol w:w="10314"/>
        <w:gridCol w:w="426"/>
      </w:tblGrid>
      <w:tr w:rsidR="009B2954" w14:paraId="177B9C7E" w14:textId="77777777" w:rsidTr="009B2954">
        <w:tc>
          <w:tcPr>
            <w:tcW w:w="10314" w:type="dxa"/>
            <w:vAlign w:val="center"/>
          </w:tcPr>
          <w:p w14:paraId="3294767F" w14:textId="77777777" w:rsidR="009B2954" w:rsidRDefault="009B2954" w:rsidP="00CA6141">
            <w:pPr>
              <w:jc w:val="center"/>
            </w:pPr>
            <w:r w:rsidRPr="00B474DD">
              <w:rPr>
                <w:rFonts w:hint="eastAsia"/>
                <w:sz w:val="28"/>
              </w:rPr>
              <w:t>点</w:t>
            </w:r>
            <w:r w:rsidR="00B474DD">
              <w:rPr>
                <w:rFonts w:hint="eastAsia"/>
                <w:sz w:val="28"/>
              </w:rPr>
              <w:t xml:space="preserve"> </w:t>
            </w:r>
            <w:r w:rsidRPr="00B474DD">
              <w:rPr>
                <w:rFonts w:hint="eastAsia"/>
                <w:sz w:val="28"/>
              </w:rPr>
              <w:t>検</w:t>
            </w:r>
            <w:r w:rsidR="00B474DD">
              <w:rPr>
                <w:rFonts w:hint="eastAsia"/>
                <w:sz w:val="28"/>
              </w:rPr>
              <w:t xml:space="preserve"> </w:t>
            </w:r>
            <w:r w:rsidRPr="00B474DD">
              <w:rPr>
                <w:rFonts w:hint="eastAsia"/>
                <w:sz w:val="28"/>
              </w:rPr>
              <w:t>内</w:t>
            </w:r>
            <w:r w:rsidR="00B474DD">
              <w:rPr>
                <w:rFonts w:hint="eastAsia"/>
                <w:sz w:val="28"/>
              </w:rPr>
              <w:t xml:space="preserve"> </w:t>
            </w:r>
            <w:r w:rsidRPr="00B474DD">
              <w:rPr>
                <w:rFonts w:hint="eastAsia"/>
                <w:sz w:val="28"/>
              </w:rPr>
              <w:t>容</w:t>
            </w:r>
          </w:p>
        </w:tc>
        <w:tc>
          <w:tcPr>
            <w:tcW w:w="426" w:type="dxa"/>
            <w:vAlign w:val="center"/>
          </w:tcPr>
          <w:p w14:paraId="0492BFC1" w14:textId="77777777" w:rsidR="009B2954" w:rsidRDefault="009B2954" w:rsidP="003C1D9B">
            <w:r>
              <w:rPr>
                <w:rFonts w:hint="eastAsia"/>
              </w:rPr>
              <w:t>評</w:t>
            </w:r>
          </w:p>
          <w:p w14:paraId="0CD30BE2" w14:textId="77777777" w:rsidR="009B2954" w:rsidRDefault="009B2954" w:rsidP="003C1D9B">
            <w:r>
              <w:rPr>
                <w:rFonts w:hint="eastAsia"/>
              </w:rPr>
              <w:t>価</w:t>
            </w:r>
          </w:p>
        </w:tc>
      </w:tr>
      <w:tr w:rsidR="008353BA" w:rsidRPr="008353BA" w14:paraId="3FBE19B1" w14:textId="77777777" w:rsidTr="009B2954">
        <w:tc>
          <w:tcPr>
            <w:tcW w:w="10740" w:type="dxa"/>
            <w:gridSpan w:val="2"/>
            <w:vAlign w:val="center"/>
          </w:tcPr>
          <w:p w14:paraId="7C2F5ADF" w14:textId="77777777" w:rsidR="009B2954" w:rsidRPr="008353BA" w:rsidRDefault="009B2954" w:rsidP="007C5155">
            <w:pPr>
              <w:jc w:val="left"/>
            </w:pPr>
            <w:r w:rsidRPr="008353BA">
              <w:rPr>
                <w:rFonts w:asciiTheme="majorEastAsia" w:eastAsiaTheme="majorEastAsia" w:hAnsiTheme="majorEastAsia" w:hint="eastAsia"/>
              </w:rPr>
              <w:t>（１）</w:t>
            </w:r>
            <w:r w:rsidR="007C5155" w:rsidRPr="008353BA">
              <w:rPr>
                <w:rFonts w:asciiTheme="majorEastAsia" w:eastAsiaTheme="majorEastAsia" w:hAnsiTheme="majorEastAsia" w:hint="eastAsia"/>
              </w:rPr>
              <w:t>区域管理者</w:t>
            </w:r>
            <w:r w:rsidR="00911018" w:rsidRPr="008353BA">
              <w:rPr>
                <w:rFonts w:asciiTheme="majorEastAsia" w:eastAsiaTheme="majorEastAsia" w:hAnsiTheme="majorEastAsia" w:hint="eastAsia"/>
              </w:rPr>
              <w:t>等</w:t>
            </w:r>
            <w:r w:rsidR="007C5155" w:rsidRPr="008353BA">
              <w:rPr>
                <w:rFonts w:asciiTheme="majorEastAsia" w:eastAsiaTheme="majorEastAsia" w:hAnsiTheme="majorEastAsia" w:hint="eastAsia"/>
              </w:rPr>
              <w:t>について</w:t>
            </w:r>
          </w:p>
        </w:tc>
      </w:tr>
      <w:tr w:rsidR="008353BA" w:rsidRPr="008353BA" w14:paraId="5B297EFF" w14:textId="77777777" w:rsidTr="009B2954">
        <w:tc>
          <w:tcPr>
            <w:tcW w:w="10314" w:type="dxa"/>
          </w:tcPr>
          <w:p w14:paraId="5DC6A732" w14:textId="10B5D378" w:rsidR="009B2954" w:rsidRPr="008353BA" w:rsidRDefault="009B549E" w:rsidP="000E271F">
            <w:pPr>
              <w:ind w:leftChars="96" w:left="420" w:hangingChars="104" w:hanging="218"/>
              <w:rPr>
                <w:rFonts w:ascii="ＭＳ 明朝" w:eastAsia="ＭＳ 明朝" w:hAnsi="ＭＳ 明朝"/>
              </w:rPr>
            </w:pPr>
            <w:r w:rsidRPr="008353BA">
              <w:rPr>
                <w:rFonts w:ascii="ＭＳ 明朝" w:eastAsia="ＭＳ 明朝" w:hAnsi="ＭＳ 明朝" w:hint="eastAsia"/>
              </w:rPr>
              <w:t xml:space="preserve">①　</w:t>
            </w:r>
            <w:r w:rsidR="007C5155" w:rsidRPr="008353BA">
              <w:rPr>
                <w:rFonts w:ascii="ＭＳ 明朝" w:eastAsia="ＭＳ 明朝" w:hAnsi="ＭＳ 明朝" w:hint="eastAsia"/>
              </w:rPr>
              <w:t>区域管理者が</w:t>
            </w:r>
            <w:r w:rsidR="00823BC0" w:rsidRPr="008353BA">
              <w:rPr>
                <w:rFonts w:ascii="ＭＳ 明朝" w:eastAsia="ＭＳ 明朝" w:hAnsi="ＭＳ 明朝" w:hint="eastAsia"/>
              </w:rPr>
              <w:t>、</w:t>
            </w:r>
            <w:r w:rsidR="007C5155" w:rsidRPr="008353BA">
              <w:rPr>
                <w:rFonts w:ascii="ＭＳ 明朝" w:eastAsia="ＭＳ 明朝" w:hAnsi="ＭＳ 明朝" w:hint="eastAsia"/>
              </w:rPr>
              <w:t>第</w:t>
            </w:r>
            <w:r w:rsidR="00ED7926" w:rsidRPr="008353BA">
              <w:rPr>
                <w:rFonts w:ascii="ＭＳ 明朝" w:eastAsia="ＭＳ 明朝" w:hAnsi="ＭＳ 明朝" w:hint="eastAsia"/>
              </w:rPr>
              <w:t>一</w:t>
            </w:r>
            <w:r w:rsidR="007C5155" w:rsidRPr="008353BA">
              <w:rPr>
                <w:rFonts w:ascii="ＭＳ 明朝" w:eastAsia="ＭＳ 明朝" w:hAnsi="ＭＳ 明朝" w:hint="eastAsia"/>
              </w:rPr>
              <w:t>類医薬品を販売等する区域にあっては薬剤師又は規則第１４９条の２第２項に規</w:t>
            </w:r>
            <w:r w:rsidR="00494F6D" w:rsidRPr="008353BA">
              <w:rPr>
                <w:rFonts w:ascii="ＭＳ 明朝" w:eastAsia="ＭＳ 明朝" w:hAnsi="ＭＳ 明朝" w:hint="eastAsia"/>
              </w:rPr>
              <w:t>定する者</w:t>
            </w:r>
            <w:r w:rsidR="00823BC0" w:rsidRPr="008353BA">
              <w:rPr>
                <w:rFonts w:ascii="ＭＳ 明朝" w:eastAsia="ＭＳ 明朝" w:hAnsi="ＭＳ 明朝" w:hint="eastAsia"/>
              </w:rPr>
              <w:t>、</w:t>
            </w:r>
            <w:r w:rsidR="00494F6D" w:rsidRPr="008353BA">
              <w:rPr>
                <w:rFonts w:ascii="ＭＳ 明朝" w:eastAsia="ＭＳ 明朝" w:hAnsi="ＭＳ 明朝" w:hint="eastAsia"/>
              </w:rPr>
              <w:t>第二類医薬品又は第三類医薬品を販売等する区域にあっては薬剤師又は登録販売者であるか。（ただし</w:t>
            </w:r>
            <w:r w:rsidR="00823BC0" w:rsidRPr="008353BA">
              <w:rPr>
                <w:rFonts w:ascii="ＭＳ 明朝" w:eastAsia="ＭＳ 明朝" w:hAnsi="ＭＳ 明朝" w:hint="eastAsia"/>
              </w:rPr>
              <w:t>、</w:t>
            </w:r>
            <w:r w:rsidR="00494F6D" w:rsidRPr="008353BA">
              <w:rPr>
                <w:rFonts w:ascii="ＭＳ 明朝" w:eastAsia="ＭＳ 明朝" w:hAnsi="ＭＳ 明朝" w:hint="eastAsia"/>
              </w:rPr>
              <w:t>平成２７年４月１日以降は</w:t>
            </w:r>
            <w:r w:rsidR="00823BC0" w:rsidRPr="008353BA">
              <w:rPr>
                <w:rFonts w:ascii="ＭＳ 明朝" w:eastAsia="ＭＳ 明朝" w:hAnsi="ＭＳ 明朝" w:hint="eastAsia"/>
              </w:rPr>
              <w:t>、</w:t>
            </w:r>
            <w:r w:rsidR="00494F6D" w:rsidRPr="008353BA">
              <w:rPr>
                <w:rFonts w:ascii="ＭＳ 明朝" w:eastAsia="ＭＳ 明朝" w:hAnsi="ＭＳ 明朝" w:hint="eastAsia"/>
              </w:rPr>
              <w:t>規則第１５条第２項に規定する</w:t>
            </w:r>
            <w:r w:rsidR="00823BC0" w:rsidRPr="008353BA">
              <w:rPr>
                <w:rFonts w:ascii="ＭＳ 明朝" w:eastAsia="ＭＳ 明朝" w:hAnsi="ＭＳ 明朝" w:hint="eastAsia"/>
              </w:rPr>
              <w:t>、</w:t>
            </w:r>
            <w:r w:rsidR="00494F6D" w:rsidRPr="008353BA">
              <w:rPr>
                <w:rFonts w:ascii="ＭＳ 明朝" w:eastAsia="ＭＳ 明朝" w:hAnsi="ＭＳ 明朝" w:hint="eastAsia"/>
              </w:rPr>
              <w:t>一般従事者として薬剤師又は登録販売者の管理及び指導の下に実務に従事した期間及び登録販売者として業務に従事した期間が通算して２年に満たない登録販売者を除く。）また</w:t>
            </w:r>
            <w:r w:rsidR="00823BC0" w:rsidRPr="008353BA">
              <w:rPr>
                <w:rFonts w:ascii="ＭＳ 明朝" w:eastAsia="ＭＳ 明朝" w:hAnsi="ＭＳ 明朝" w:hint="eastAsia"/>
              </w:rPr>
              <w:t>、</w:t>
            </w:r>
            <w:r w:rsidR="00494F6D" w:rsidRPr="008353BA">
              <w:rPr>
                <w:rFonts w:ascii="ＭＳ 明朝" w:eastAsia="ＭＳ 明朝" w:hAnsi="ＭＳ 明朝" w:hint="eastAsia"/>
              </w:rPr>
              <w:t>規則第１４９条の２第３項において準用される第１４１条の規定により薬剤師でない者が区域管理者である場合にあっては</w:t>
            </w:r>
            <w:r w:rsidR="00823BC0" w:rsidRPr="008353BA">
              <w:rPr>
                <w:rFonts w:ascii="ＭＳ 明朝" w:eastAsia="ＭＳ 明朝" w:hAnsi="ＭＳ 明朝" w:hint="eastAsia"/>
              </w:rPr>
              <w:t>、</w:t>
            </w:r>
            <w:r w:rsidR="00494F6D" w:rsidRPr="008353BA">
              <w:rPr>
                <w:rFonts w:ascii="ＭＳ 明朝" w:eastAsia="ＭＳ 明朝" w:hAnsi="ＭＳ 明朝" w:hint="eastAsia"/>
              </w:rPr>
              <w:t>区域管理者を補佐する者として薬剤師を置いているか。</w:t>
            </w:r>
          </w:p>
        </w:tc>
        <w:tc>
          <w:tcPr>
            <w:tcW w:w="426" w:type="dxa"/>
          </w:tcPr>
          <w:p w14:paraId="29090C4C" w14:textId="77777777" w:rsidR="009B2954" w:rsidRPr="008353BA" w:rsidRDefault="009B2954" w:rsidP="00D76ADF">
            <w:pPr>
              <w:jc w:val="left"/>
            </w:pPr>
          </w:p>
        </w:tc>
      </w:tr>
      <w:tr w:rsidR="008353BA" w:rsidRPr="008353BA" w14:paraId="6F6D7B44" w14:textId="77777777" w:rsidTr="009B2954">
        <w:tc>
          <w:tcPr>
            <w:tcW w:w="10314" w:type="dxa"/>
          </w:tcPr>
          <w:p w14:paraId="61F9F019" w14:textId="4CC13650" w:rsidR="00566CA8" w:rsidRPr="008353BA" w:rsidRDefault="009B549E" w:rsidP="000E271F">
            <w:pPr>
              <w:ind w:leftChars="96" w:left="420" w:hangingChars="104" w:hanging="218"/>
              <w:rPr>
                <w:rFonts w:ascii="ＭＳ 明朝" w:eastAsia="ＭＳ 明朝" w:hAnsi="ＭＳ 明朝"/>
              </w:rPr>
            </w:pPr>
            <w:r w:rsidRPr="008353BA">
              <w:rPr>
                <w:rFonts w:ascii="ＭＳ 明朝" w:eastAsia="ＭＳ 明朝" w:hAnsi="ＭＳ 明朝" w:hint="eastAsia"/>
              </w:rPr>
              <w:t xml:space="preserve">②　</w:t>
            </w:r>
            <w:r w:rsidR="00566CA8" w:rsidRPr="008353BA">
              <w:rPr>
                <w:rFonts w:ascii="ＭＳ 明朝" w:eastAsia="ＭＳ 明朝" w:hAnsi="ＭＳ 明朝" w:hint="eastAsia"/>
              </w:rPr>
              <w:t>区域管理者は医薬品の販売等の取扱い</w:t>
            </w:r>
            <w:r w:rsidR="00823BC0" w:rsidRPr="008353BA">
              <w:rPr>
                <w:rFonts w:ascii="ＭＳ 明朝" w:eastAsia="ＭＳ 明朝" w:hAnsi="ＭＳ 明朝" w:hint="eastAsia"/>
              </w:rPr>
              <w:t>、</w:t>
            </w:r>
            <w:r w:rsidR="00566CA8" w:rsidRPr="008353BA">
              <w:rPr>
                <w:rFonts w:ascii="ＭＳ 明朝" w:eastAsia="ＭＳ 明朝" w:hAnsi="ＭＳ 明朝" w:hint="eastAsia"/>
              </w:rPr>
              <w:t>偽造医薬品の流通防止に向けた必要な対策その他これに関する事項について責任をもって行っているか。</w:t>
            </w:r>
          </w:p>
        </w:tc>
        <w:tc>
          <w:tcPr>
            <w:tcW w:w="426" w:type="dxa"/>
          </w:tcPr>
          <w:p w14:paraId="4C7CEBC3" w14:textId="77777777" w:rsidR="00566CA8" w:rsidRPr="008353BA" w:rsidRDefault="00566CA8" w:rsidP="00D76ADF">
            <w:pPr>
              <w:jc w:val="left"/>
            </w:pPr>
          </w:p>
        </w:tc>
      </w:tr>
      <w:tr w:rsidR="008353BA" w:rsidRPr="008353BA" w14:paraId="2B23A2EB" w14:textId="77777777" w:rsidTr="009B2954">
        <w:tc>
          <w:tcPr>
            <w:tcW w:w="10314" w:type="dxa"/>
          </w:tcPr>
          <w:p w14:paraId="79B736A4" w14:textId="5625CC9B" w:rsidR="009B2954" w:rsidRPr="008353BA" w:rsidRDefault="009B549E" w:rsidP="000E271F">
            <w:pPr>
              <w:ind w:leftChars="96" w:left="420" w:hangingChars="104" w:hanging="218"/>
              <w:rPr>
                <w:rFonts w:ascii="ＭＳ 明朝" w:eastAsia="ＭＳ 明朝" w:hAnsi="ＭＳ 明朝"/>
              </w:rPr>
            </w:pPr>
            <w:r w:rsidRPr="008353BA">
              <w:rPr>
                <w:rFonts w:ascii="ＭＳ 明朝" w:eastAsia="ＭＳ 明朝" w:hAnsi="ＭＳ 明朝" w:hint="eastAsia"/>
              </w:rPr>
              <w:t xml:space="preserve">③　</w:t>
            </w:r>
            <w:r w:rsidR="007C5155" w:rsidRPr="008353BA">
              <w:rPr>
                <w:rFonts w:ascii="ＭＳ 明朝" w:eastAsia="ＭＳ 明朝" w:hAnsi="ＭＳ 明朝" w:hint="eastAsia"/>
              </w:rPr>
              <w:t>区域管理者は不良品の処理</w:t>
            </w:r>
            <w:r w:rsidR="00823BC0" w:rsidRPr="008353BA">
              <w:rPr>
                <w:rFonts w:ascii="ＭＳ 明朝" w:eastAsia="ＭＳ 明朝" w:hAnsi="ＭＳ 明朝" w:hint="eastAsia"/>
              </w:rPr>
              <w:t>、</w:t>
            </w:r>
            <w:r w:rsidR="007C5155" w:rsidRPr="008353BA">
              <w:rPr>
                <w:rFonts w:ascii="ＭＳ 明朝" w:eastAsia="ＭＳ 明朝" w:hAnsi="ＭＳ 明朝" w:hint="eastAsia"/>
              </w:rPr>
              <w:t>その他当該区域の管理に関する記録</w:t>
            </w:r>
            <w:r w:rsidR="00773D80" w:rsidRPr="008353BA">
              <w:rPr>
                <w:rFonts w:ascii="ＭＳ 明朝" w:eastAsia="ＭＳ 明朝" w:hAnsi="ＭＳ 明朝" w:hint="eastAsia"/>
              </w:rPr>
              <w:t>（在庫の異常に係る調整結果及び廃棄した医薬品に係る記録を含む。）</w:t>
            </w:r>
            <w:r w:rsidR="007C5155" w:rsidRPr="008353BA">
              <w:rPr>
                <w:rFonts w:ascii="ＭＳ 明朝" w:eastAsia="ＭＳ 明朝" w:hAnsi="ＭＳ 明朝" w:hint="eastAsia"/>
              </w:rPr>
              <w:t>を作成しているか。当該記録を</w:t>
            </w:r>
            <w:r w:rsidR="00494F6D" w:rsidRPr="008353BA">
              <w:rPr>
                <w:rFonts w:ascii="ＭＳ 明朝" w:eastAsia="ＭＳ 明朝" w:hAnsi="ＭＳ 明朝" w:hint="eastAsia"/>
              </w:rPr>
              <w:t>３年間保管しているか。</w:t>
            </w:r>
          </w:p>
        </w:tc>
        <w:tc>
          <w:tcPr>
            <w:tcW w:w="426" w:type="dxa"/>
          </w:tcPr>
          <w:p w14:paraId="04B83DB3" w14:textId="77777777" w:rsidR="009B2954" w:rsidRPr="008353BA" w:rsidRDefault="009B2954" w:rsidP="00D76ADF">
            <w:pPr>
              <w:jc w:val="left"/>
            </w:pPr>
          </w:p>
        </w:tc>
      </w:tr>
      <w:tr w:rsidR="008353BA" w:rsidRPr="008353BA" w14:paraId="183ACF0F" w14:textId="77777777" w:rsidTr="00E5642E">
        <w:tc>
          <w:tcPr>
            <w:tcW w:w="10740" w:type="dxa"/>
            <w:gridSpan w:val="2"/>
            <w:vAlign w:val="center"/>
          </w:tcPr>
          <w:p w14:paraId="25751888" w14:textId="0EED3785" w:rsidR="002F3D7B" w:rsidRPr="008353BA" w:rsidRDefault="002F3D7B" w:rsidP="00D76ADF">
            <w:pPr>
              <w:jc w:val="left"/>
            </w:pPr>
            <w:r w:rsidRPr="008353BA">
              <w:rPr>
                <w:rFonts w:asciiTheme="majorEastAsia" w:eastAsiaTheme="majorEastAsia" w:hAnsiTheme="majorEastAsia" w:hint="eastAsia"/>
              </w:rPr>
              <w:t>（２）配置販売業者の配慮等について</w:t>
            </w:r>
          </w:p>
        </w:tc>
      </w:tr>
      <w:tr w:rsidR="008353BA" w:rsidRPr="008353BA" w14:paraId="09DA4327" w14:textId="77777777" w:rsidTr="000E271F">
        <w:tc>
          <w:tcPr>
            <w:tcW w:w="10314" w:type="dxa"/>
          </w:tcPr>
          <w:p w14:paraId="5F35BB36" w14:textId="77777777" w:rsidR="002F3D7B" w:rsidRPr="008353BA" w:rsidRDefault="002F3D7B" w:rsidP="000E271F">
            <w:pPr>
              <w:ind w:leftChars="100" w:left="424" w:hangingChars="102" w:hanging="214"/>
              <w:jc w:val="left"/>
              <w:rPr>
                <w:rFonts w:asciiTheme="majorEastAsia" w:eastAsiaTheme="majorEastAsia" w:hAnsiTheme="majorEastAsia"/>
              </w:rPr>
            </w:pPr>
            <w:r w:rsidRPr="008353BA">
              <w:rPr>
                <w:rFonts w:ascii="ＭＳ 明朝" w:eastAsia="ＭＳ 明朝" w:hAnsi="ＭＳ 明朝" w:hint="eastAsia"/>
              </w:rPr>
              <w:t>①　配置販売業者は区域管理者の業務の遂行に充分配慮しているか。</w:t>
            </w:r>
          </w:p>
        </w:tc>
        <w:tc>
          <w:tcPr>
            <w:tcW w:w="426" w:type="dxa"/>
          </w:tcPr>
          <w:p w14:paraId="23262806" w14:textId="0F2024F0" w:rsidR="002F3D7B" w:rsidRPr="008353BA" w:rsidRDefault="002F3D7B" w:rsidP="000E271F">
            <w:pPr>
              <w:ind w:firstLineChars="100" w:firstLine="210"/>
              <w:jc w:val="left"/>
              <w:rPr>
                <w:rFonts w:asciiTheme="majorEastAsia" w:eastAsiaTheme="majorEastAsia" w:hAnsiTheme="majorEastAsia"/>
              </w:rPr>
            </w:pPr>
          </w:p>
        </w:tc>
      </w:tr>
      <w:tr w:rsidR="008353BA" w:rsidRPr="008353BA" w14:paraId="51732E84" w14:textId="77777777" w:rsidTr="009B2954">
        <w:tc>
          <w:tcPr>
            <w:tcW w:w="10314" w:type="dxa"/>
          </w:tcPr>
          <w:p w14:paraId="154EE1E6" w14:textId="2B1C0AE4" w:rsidR="007C5155" w:rsidRPr="008353BA" w:rsidRDefault="009B549E" w:rsidP="000E271F">
            <w:pPr>
              <w:ind w:leftChars="100" w:left="424" w:hangingChars="102" w:hanging="214"/>
              <w:rPr>
                <w:rFonts w:ascii="ＭＳ 明朝" w:eastAsia="ＭＳ 明朝" w:hAnsi="ＭＳ 明朝"/>
              </w:rPr>
            </w:pPr>
            <w:r w:rsidRPr="008353BA">
              <w:rPr>
                <w:rFonts w:ascii="ＭＳ 明朝" w:eastAsia="ＭＳ 明朝" w:hAnsi="ＭＳ 明朝" w:hint="eastAsia"/>
              </w:rPr>
              <w:t xml:space="preserve">②　</w:t>
            </w:r>
            <w:r w:rsidR="007C5155" w:rsidRPr="008353BA">
              <w:rPr>
                <w:rFonts w:ascii="ＭＳ 明朝" w:eastAsia="ＭＳ 明朝" w:hAnsi="ＭＳ 明朝" w:hint="eastAsia"/>
              </w:rPr>
              <w:t>法第１０条第１項（法第３８条第２項で準用）に定める変更届は遅滞なく行われているか。</w:t>
            </w:r>
          </w:p>
        </w:tc>
        <w:tc>
          <w:tcPr>
            <w:tcW w:w="426" w:type="dxa"/>
          </w:tcPr>
          <w:p w14:paraId="0E3CE6E9" w14:textId="77777777" w:rsidR="007C5155" w:rsidRPr="008353BA" w:rsidRDefault="007C5155" w:rsidP="00D76ADF">
            <w:pPr>
              <w:jc w:val="left"/>
            </w:pPr>
          </w:p>
        </w:tc>
      </w:tr>
      <w:tr w:rsidR="008353BA" w:rsidRPr="008353BA" w14:paraId="4596B8D0" w14:textId="77777777" w:rsidTr="009B2954">
        <w:tc>
          <w:tcPr>
            <w:tcW w:w="10314" w:type="dxa"/>
          </w:tcPr>
          <w:p w14:paraId="1FC350B8" w14:textId="003E4DA1" w:rsidR="007C5155" w:rsidRPr="008353BA" w:rsidRDefault="009B549E" w:rsidP="000E271F">
            <w:pPr>
              <w:ind w:leftChars="100" w:left="424" w:hangingChars="102" w:hanging="214"/>
              <w:rPr>
                <w:rFonts w:ascii="ＭＳ 明朝" w:eastAsia="ＭＳ 明朝" w:hAnsi="ＭＳ 明朝"/>
              </w:rPr>
            </w:pPr>
            <w:r w:rsidRPr="008353BA">
              <w:rPr>
                <w:rFonts w:ascii="ＭＳ 明朝" w:eastAsia="ＭＳ 明朝" w:hAnsi="ＭＳ 明朝" w:hint="eastAsia"/>
              </w:rPr>
              <w:t xml:space="preserve">③　</w:t>
            </w:r>
            <w:r w:rsidR="007C5155" w:rsidRPr="008353BA">
              <w:rPr>
                <w:rFonts w:ascii="ＭＳ 明朝" w:eastAsia="ＭＳ 明朝" w:hAnsi="ＭＳ 明朝" w:hint="eastAsia"/>
              </w:rPr>
              <w:t>その区域において販売等する医薬品の第</w:t>
            </w:r>
            <w:r w:rsidR="00773D80" w:rsidRPr="008353BA">
              <w:rPr>
                <w:rFonts w:ascii="ＭＳ 明朝" w:eastAsia="ＭＳ 明朝" w:hAnsi="ＭＳ 明朝" w:hint="eastAsia"/>
              </w:rPr>
              <w:t>一</w:t>
            </w:r>
            <w:r w:rsidR="007C5155" w:rsidRPr="008353BA">
              <w:rPr>
                <w:rFonts w:ascii="ＭＳ 明朝" w:eastAsia="ＭＳ 明朝" w:hAnsi="ＭＳ 明朝" w:hint="eastAsia"/>
              </w:rPr>
              <w:t>類医薬品</w:t>
            </w:r>
            <w:r w:rsidR="00823BC0" w:rsidRPr="008353BA">
              <w:rPr>
                <w:rFonts w:ascii="ＭＳ 明朝" w:eastAsia="ＭＳ 明朝" w:hAnsi="ＭＳ 明朝" w:hint="eastAsia"/>
              </w:rPr>
              <w:t>、指定濫用防止医薬品、</w:t>
            </w:r>
            <w:r w:rsidR="007C5155" w:rsidRPr="008353BA">
              <w:rPr>
                <w:rFonts w:ascii="ＭＳ 明朝" w:eastAsia="ＭＳ 明朝" w:hAnsi="ＭＳ 明朝" w:hint="eastAsia"/>
              </w:rPr>
              <w:t>指定第</w:t>
            </w:r>
            <w:r w:rsidR="00773D80" w:rsidRPr="008353BA">
              <w:rPr>
                <w:rFonts w:ascii="ＭＳ 明朝" w:eastAsia="ＭＳ 明朝" w:hAnsi="ＭＳ 明朝" w:hint="eastAsia"/>
              </w:rPr>
              <w:t>二</w:t>
            </w:r>
            <w:r w:rsidR="007C5155" w:rsidRPr="008353BA">
              <w:rPr>
                <w:rFonts w:ascii="ＭＳ 明朝" w:eastAsia="ＭＳ 明朝" w:hAnsi="ＭＳ 明朝" w:hint="eastAsia"/>
              </w:rPr>
              <w:t>類医薬品</w:t>
            </w:r>
            <w:r w:rsidR="00823BC0" w:rsidRPr="008353BA">
              <w:rPr>
                <w:rFonts w:ascii="ＭＳ 明朝" w:eastAsia="ＭＳ 明朝" w:hAnsi="ＭＳ 明朝" w:hint="eastAsia"/>
              </w:rPr>
              <w:t>、</w:t>
            </w:r>
            <w:r w:rsidR="007C5155" w:rsidRPr="008353BA">
              <w:rPr>
                <w:rFonts w:ascii="ＭＳ 明朝" w:eastAsia="ＭＳ 明朝" w:hAnsi="ＭＳ 明朝" w:hint="eastAsia"/>
              </w:rPr>
              <w:t>第</w:t>
            </w:r>
            <w:r w:rsidR="00773D80" w:rsidRPr="008353BA">
              <w:rPr>
                <w:rFonts w:ascii="ＭＳ 明朝" w:eastAsia="ＭＳ 明朝" w:hAnsi="ＭＳ 明朝" w:hint="eastAsia"/>
              </w:rPr>
              <w:t>二</w:t>
            </w:r>
            <w:r w:rsidR="007C5155" w:rsidRPr="008353BA">
              <w:rPr>
                <w:rFonts w:ascii="ＭＳ 明朝" w:eastAsia="ＭＳ 明朝" w:hAnsi="ＭＳ 明朝" w:hint="eastAsia"/>
              </w:rPr>
              <w:t>類医薬品及び第</w:t>
            </w:r>
            <w:r w:rsidR="00773D80" w:rsidRPr="008353BA">
              <w:rPr>
                <w:rFonts w:ascii="ＭＳ 明朝" w:eastAsia="ＭＳ 明朝" w:hAnsi="ＭＳ 明朝" w:hint="eastAsia"/>
              </w:rPr>
              <w:t>三</w:t>
            </w:r>
            <w:r w:rsidR="007C5155" w:rsidRPr="008353BA">
              <w:rPr>
                <w:rFonts w:ascii="ＭＳ 明朝" w:eastAsia="ＭＳ 明朝" w:hAnsi="ＭＳ 明朝" w:hint="eastAsia"/>
              </w:rPr>
              <w:t>類医</w:t>
            </w:r>
            <w:r w:rsidR="00494F6D" w:rsidRPr="008353BA">
              <w:rPr>
                <w:rFonts w:ascii="ＭＳ 明朝" w:eastAsia="ＭＳ 明朝" w:hAnsi="ＭＳ 明朝" w:hint="eastAsia"/>
              </w:rPr>
              <w:t>薬品の区別を記載した書類を提出しているか。</w:t>
            </w:r>
          </w:p>
        </w:tc>
        <w:tc>
          <w:tcPr>
            <w:tcW w:w="426" w:type="dxa"/>
          </w:tcPr>
          <w:p w14:paraId="22FC56B2" w14:textId="77777777" w:rsidR="007C5155" w:rsidRPr="008353BA" w:rsidRDefault="007C5155" w:rsidP="00D76ADF">
            <w:pPr>
              <w:jc w:val="left"/>
            </w:pPr>
          </w:p>
        </w:tc>
      </w:tr>
      <w:tr w:rsidR="008353BA" w:rsidRPr="008353BA" w14:paraId="7B75FA7C" w14:textId="77777777" w:rsidTr="00B363D0">
        <w:tc>
          <w:tcPr>
            <w:tcW w:w="10740" w:type="dxa"/>
            <w:gridSpan w:val="2"/>
          </w:tcPr>
          <w:p w14:paraId="369E8C37" w14:textId="33638BCC" w:rsidR="00431B40" w:rsidRPr="008353BA" w:rsidRDefault="00431B40" w:rsidP="00D76ADF">
            <w:pPr>
              <w:jc w:val="left"/>
            </w:pPr>
            <w:r w:rsidRPr="008353BA">
              <w:rPr>
                <w:rFonts w:asciiTheme="majorEastAsia" w:eastAsiaTheme="majorEastAsia" w:hAnsiTheme="majorEastAsia" w:hint="eastAsia"/>
              </w:rPr>
              <w:t>（３）専門家の体制について</w:t>
            </w:r>
          </w:p>
        </w:tc>
      </w:tr>
      <w:tr w:rsidR="008353BA" w:rsidRPr="008353BA" w14:paraId="5997D0B1" w14:textId="77777777" w:rsidTr="009B2954">
        <w:tc>
          <w:tcPr>
            <w:tcW w:w="10314" w:type="dxa"/>
          </w:tcPr>
          <w:p w14:paraId="78176573" w14:textId="2D488471"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①　</w:t>
            </w:r>
            <w:r w:rsidR="00C97D19" w:rsidRPr="008353BA">
              <w:rPr>
                <w:rFonts w:ascii="ＭＳ 明朝" w:eastAsia="ＭＳ 明朝" w:hAnsi="ＭＳ 明朝" w:hint="eastAsia"/>
              </w:rPr>
              <w:t>第</w:t>
            </w:r>
            <w:r w:rsidR="00773D80" w:rsidRPr="008353BA">
              <w:rPr>
                <w:rFonts w:ascii="ＭＳ 明朝" w:eastAsia="ＭＳ 明朝" w:hAnsi="ＭＳ 明朝" w:hint="eastAsia"/>
              </w:rPr>
              <w:t>一</w:t>
            </w:r>
            <w:r w:rsidR="00C97D19" w:rsidRPr="008353BA">
              <w:rPr>
                <w:rFonts w:ascii="ＭＳ 明朝" w:eastAsia="ＭＳ 明朝" w:hAnsi="ＭＳ 明朝" w:hint="eastAsia"/>
              </w:rPr>
              <w:t>類医薬品を配置販売する時間内は</w:t>
            </w:r>
            <w:r w:rsidR="00823BC0" w:rsidRPr="008353BA">
              <w:rPr>
                <w:rFonts w:ascii="ＭＳ 明朝" w:eastAsia="ＭＳ 明朝" w:hAnsi="ＭＳ 明朝" w:hint="eastAsia"/>
              </w:rPr>
              <w:t>、</w:t>
            </w:r>
            <w:r w:rsidR="00C97D19" w:rsidRPr="008353BA">
              <w:rPr>
                <w:rFonts w:ascii="ＭＳ 明朝" w:eastAsia="ＭＳ 明朝" w:hAnsi="ＭＳ 明朝" w:hint="eastAsia"/>
              </w:rPr>
              <w:t>常時</w:t>
            </w:r>
            <w:r w:rsidR="00823BC0" w:rsidRPr="008353BA">
              <w:rPr>
                <w:rFonts w:ascii="ＭＳ 明朝" w:eastAsia="ＭＳ 明朝" w:hAnsi="ＭＳ 明朝" w:hint="eastAsia"/>
              </w:rPr>
              <w:t>、</w:t>
            </w:r>
            <w:r w:rsidR="00C97D19" w:rsidRPr="008353BA">
              <w:rPr>
                <w:rFonts w:ascii="ＭＳ 明朝" w:eastAsia="ＭＳ 明朝" w:hAnsi="ＭＳ 明朝" w:hint="eastAsia"/>
              </w:rPr>
              <w:t>当該区域において</w:t>
            </w:r>
            <w:r w:rsidR="00823BC0" w:rsidRPr="008353BA">
              <w:rPr>
                <w:rFonts w:ascii="ＭＳ 明朝" w:eastAsia="ＭＳ 明朝" w:hAnsi="ＭＳ 明朝" w:hint="eastAsia"/>
              </w:rPr>
              <w:t>、</w:t>
            </w:r>
            <w:r w:rsidR="00C97D19" w:rsidRPr="008353BA">
              <w:rPr>
                <w:rFonts w:ascii="ＭＳ 明朝" w:eastAsia="ＭＳ 明朝" w:hAnsi="ＭＳ 明朝" w:hint="eastAsia"/>
              </w:rPr>
              <w:t>薬剤師が勤務しているか。</w:t>
            </w:r>
          </w:p>
        </w:tc>
        <w:tc>
          <w:tcPr>
            <w:tcW w:w="426" w:type="dxa"/>
          </w:tcPr>
          <w:p w14:paraId="349BD71A" w14:textId="77777777" w:rsidR="007C5155" w:rsidRPr="008353BA" w:rsidRDefault="007C5155" w:rsidP="00D76ADF">
            <w:pPr>
              <w:jc w:val="left"/>
            </w:pPr>
          </w:p>
        </w:tc>
      </w:tr>
      <w:tr w:rsidR="008353BA" w:rsidRPr="008353BA" w14:paraId="53553410" w14:textId="77777777" w:rsidTr="009B2954">
        <w:tc>
          <w:tcPr>
            <w:tcW w:w="10314" w:type="dxa"/>
          </w:tcPr>
          <w:p w14:paraId="7078E32F" w14:textId="1B330DF9" w:rsidR="007C5155" w:rsidRPr="008353BA" w:rsidRDefault="009B549E" w:rsidP="000E271F">
            <w:pPr>
              <w:ind w:leftChars="100" w:left="424" w:hangingChars="102" w:hanging="214"/>
              <w:rPr>
                <w:rFonts w:ascii="ＭＳ 明朝" w:eastAsia="ＭＳ 明朝" w:hAnsi="ＭＳ 明朝"/>
              </w:rPr>
            </w:pPr>
            <w:r w:rsidRPr="008353BA">
              <w:rPr>
                <w:rFonts w:ascii="ＭＳ 明朝" w:eastAsia="ＭＳ 明朝" w:hAnsi="ＭＳ 明朝" w:hint="eastAsia"/>
              </w:rPr>
              <w:t xml:space="preserve">②　</w:t>
            </w:r>
            <w:r w:rsidR="00C97D19" w:rsidRPr="008353BA">
              <w:rPr>
                <w:rFonts w:ascii="ＭＳ 明朝" w:eastAsia="ＭＳ 明朝" w:hAnsi="ＭＳ 明朝" w:hint="eastAsia"/>
              </w:rPr>
              <w:t>第</w:t>
            </w:r>
            <w:r w:rsidR="00773D80" w:rsidRPr="008353BA">
              <w:rPr>
                <w:rFonts w:ascii="ＭＳ 明朝" w:eastAsia="ＭＳ 明朝" w:hAnsi="ＭＳ 明朝" w:hint="eastAsia"/>
              </w:rPr>
              <w:t>二</w:t>
            </w:r>
            <w:r w:rsidR="00C97D19" w:rsidRPr="008353BA">
              <w:rPr>
                <w:rFonts w:ascii="ＭＳ 明朝" w:eastAsia="ＭＳ 明朝" w:hAnsi="ＭＳ 明朝" w:hint="eastAsia"/>
              </w:rPr>
              <w:t>類医薬品又は第</w:t>
            </w:r>
            <w:r w:rsidR="00773D80" w:rsidRPr="008353BA">
              <w:rPr>
                <w:rFonts w:ascii="ＭＳ 明朝" w:eastAsia="ＭＳ 明朝" w:hAnsi="ＭＳ 明朝" w:hint="eastAsia"/>
              </w:rPr>
              <w:t>三</w:t>
            </w:r>
            <w:r w:rsidR="00C97D19" w:rsidRPr="008353BA">
              <w:rPr>
                <w:rFonts w:ascii="ＭＳ 明朝" w:eastAsia="ＭＳ 明朝" w:hAnsi="ＭＳ 明朝" w:hint="eastAsia"/>
              </w:rPr>
              <w:t>類医薬品を配置販売する時間内は</w:t>
            </w:r>
            <w:r w:rsidR="00823BC0" w:rsidRPr="008353BA">
              <w:rPr>
                <w:rFonts w:ascii="ＭＳ 明朝" w:eastAsia="ＭＳ 明朝" w:hAnsi="ＭＳ 明朝" w:hint="eastAsia"/>
              </w:rPr>
              <w:t>、</w:t>
            </w:r>
            <w:r w:rsidR="00C97D19" w:rsidRPr="008353BA">
              <w:rPr>
                <w:rFonts w:ascii="ＭＳ 明朝" w:eastAsia="ＭＳ 明朝" w:hAnsi="ＭＳ 明朝" w:hint="eastAsia"/>
              </w:rPr>
              <w:t>常時</w:t>
            </w:r>
            <w:r w:rsidR="00823BC0" w:rsidRPr="008353BA">
              <w:rPr>
                <w:rFonts w:ascii="ＭＳ 明朝" w:eastAsia="ＭＳ 明朝" w:hAnsi="ＭＳ 明朝" w:hint="eastAsia"/>
              </w:rPr>
              <w:t>、</w:t>
            </w:r>
            <w:r w:rsidR="00C97D19" w:rsidRPr="008353BA">
              <w:rPr>
                <w:rFonts w:ascii="ＭＳ 明朝" w:eastAsia="ＭＳ 明朝" w:hAnsi="ＭＳ 明朝" w:hint="eastAsia"/>
              </w:rPr>
              <w:t>当該区域内において</w:t>
            </w:r>
            <w:r w:rsidR="00823BC0" w:rsidRPr="008353BA">
              <w:rPr>
                <w:rFonts w:ascii="ＭＳ 明朝" w:eastAsia="ＭＳ 明朝" w:hAnsi="ＭＳ 明朝" w:hint="eastAsia"/>
              </w:rPr>
              <w:t>、</w:t>
            </w:r>
            <w:r w:rsidR="00C97D19" w:rsidRPr="008353BA">
              <w:rPr>
                <w:rFonts w:ascii="ＭＳ 明朝" w:eastAsia="ＭＳ 明朝" w:hAnsi="ＭＳ 明朝" w:hint="eastAsia"/>
              </w:rPr>
              <w:t>薬剤師又は登</w:t>
            </w:r>
            <w:r w:rsidR="004C0B02" w:rsidRPr="008353BA">
              <w:rPr>
                <w:rFonts w:ascii="ＭＳ 明朝" w:eastAsia="ＭＳ 明朝" w:hAnsi="ＭＳ 明朝" w:hint="eastAsia"/>
              </w:rPr>
              <w:t>録販売者が勤務しているか。</w:t>
            </w:r>
          </w:p>
        </w:tc>
        <w:tc>
          <w:tcPr>
            <w:tcW w:w="426" w:type="dxa"/>
          </w:tcPr>
          <w:p w14:paraId="68B06D12" w14:textId="77777777" w:rsidR="007C5155" w:rsidRPr="008353BA" w:rsidRDefault="007C5155" w:rsidP="00D76ADF">
            <w:pPr>
              <w:jc w:val="left"/>
            </w:pPr>
          </w:p>
        </w:tc>
      </w:tr>
      <w:tr w:rsidR="008353BA" w:rsidRPr="008353BA" w14:paraId="27FB5209" w14:textId="77777777" w:rsidTr="00360217">
        <w:tc>
          <w:tcPr>
            <w:tcW w:w="10740" w:type="dxa"/>
            <w:gridSpan w:val="2"/>
          </w:tcPr>
          <w:p w14:paraId="70CA9D24" w14:textId="59556761" w:rsidR="00431B40" w:rsidRPr="008353BA" w:rsidRDefault="00431B40" w:rsidP="00D76ADF">
            <w:pPr>
              <w:jc w:val="left"/>
            </w:pPr>
            <w:r w:rsidRPr="008353BA">
              <w:rPr>
                <w:rFonts w:asciiTheme="majorEastAsia" w:eastAsiaTheme="majorEastAsia" w:hAnsiTheme="majorEastAsia" w:hint="eastAsia"/>
              </w:rPr>
              <w:t>（４）営業時間と取扱う医薬品・専門家の配置について</w:t>
            </w:r>
          </w:p>
        </w:tc>
      </w:tr>
      <w:tr w:rsidR="008353BA" w:rsidRPr="008353BA" w14:paraId="4FEBA3D2" w14:textId="77777777" w:rsidTr="009B2954">
        <w:tc>
          <w:tcPr>
            <w:tcW w:w="10314" w:type="dxa"/>
          </w:tcPr>
          <w:p w14:paraId="6F86F9A9" w14:textId="2698D8B7" w:rsidR="00773D80" w:rsidRPr="008353BA" w:rsidRDefault="00773D80" w:rsidP="00773D80">
            <w:pPr>
              <w:ind w:firstLineChars="100" w:firstLine="210"/>
              <w:rPr>
                <w:rFonts w:ascii="ＭＳ 明朝" w:eastAsia="ＭＳ 明朝" w:hAnsi="ＭＳ 明朝"/>
              </w:rPr>
            </w:pPr>
            <w:r w:rsidRPr="008353BA">
              <w:rPr>
                <w:rFonts w:ascii="ＭＳ 明朝" w:eastAsia="ＭＳ 明朝" w:hAnsi="ＭＳ 明朝" w:hint="eastAsia"/>
              </w:rPr>
              <w:t>①　１週間当たりの一般用医薬品を配置販売する時間が</w:t>
            </w:r>
            <w:r w:rsidR="00823BC0" w:rsidRPr="008353BA">
              <w:rPr>
                <w:rFonts w:ascii="ＭＳ 明朝" w:eastAsia="ＭＳ 明朝" w:hAnsi="ＭＳ 明朝" w:hint="eastAsia"/>
              </w:rPr>
              <w:t>、</w:t>
            </w:r>
            <w:r w:rsidRPr="008353BA">
              <w:rPr>
                <w:rFonts w:ascii="ＭＳ 明朝" w:eastAsia="ＭＳ 明朝" w:hAnsi="ＭＳ 明朝" w:hint="eastAsia"/>
              </w:rPr>
              <w:t>当該区域における薬剤師又は登録販売者の週当</w:t>
            </w:r>
          </w:p>
          <w:p w14:paraId="2824B2CB" w14:textId="77777777" w:rsidR="00773D80" w:rsidRPr="008353BA" w:rsidRDefault="00773D80" w:rsidP="000E271F">
            <w:pPr>
              <w:ind w:firstLineChars="200" w:firstLine="420"/>
              <w:rPr>
                <w:rFonts w:ascii="ＭＳ 明朝" w:eastAsia="ＭＳ 明朝" w:hAnsi="ＭＳ 明朝"/>
              </w:rPr>
            </w:pPr>
            <w:r w:rsidRPr="008353BA">
              <w:rPr>
                <w:rFonts w:ascii="ＭＳ 明朝" w:eastAsia="ＭＳ 明朝" w:hAnsi="ＭＳ 明朝" w:hint="eastAsia"/>
              </w:rPr>
              <w:t>たりの勤務時間の総和の２分の１以上であるか。</w:t>
            </w:r>
          </w:p>
        </w:tc>
        <w:tc>
          <w:tcPr>
            <w:tcW w:w="426" w:type="dxa"/>
          </w:tcPr>
          <w:p w14:paraId="22EBECE4" w14:textId="77777777" w:rsidR="00773D80" w:rsidRPr="008353BA" w:rsidRDefault="00773D80" w:rsidP="00D76ADF">
            <w:pPr>
              <w:jc w:val="left"/>
            </w:pPr>
          </w:p>
        </w:tc>
      </w:tr>
      <w:tr w:rsidR="008353BA" w:rsidRPr="008353BA" w14:paraId="6F79F8DF" w14:textId="77777777" w:rsidTr="009B2954">
        <w:tc>
          <w:tcPr>
            <w:tcW w:w="10314" w:type="dxa"/>
          </w:tcPr>
          <w:p w14:paraId="1DF88396" w14:textId="3D92E440" w:rsidR="00773D80" w:rsidRPr="008353BA" w:rsidRDefault="00773D80" w:rsidP="000E271F">
            <w:pPr>
              <w:ind w:leftChars="100" w:left="420" w:hangingChars="100" w:hanging="210"/>
              <w:rPr>
                <w:rFonts w:ascii="ＭＳ 明朝" w:eastAsia="ＭＳ 明朝" w:hAnsi="ＭＳ 明朝"/>
              </w:rPr>
            </w:pPr>
            <w:r w:rsidRPr="008353BA">
              <w:rPr>
                <w:rFonts w:ascii="ＭＳ 明朝" w:eastAsia="ＭＳ 明朝" w:hAnsi="ＭＳ 明朝" w:hint="eastAsia"/>
              </w:rPr>
              <w:t>②　１週間当たりの第一類医薬品の配置販売する勤務時間の総和は</w:t>
            </w:r>
            <w:r w:rsidR="00823BC0" w:rsidRPr="008353BA">
              <w:rPr>
                <w:rFonts w:ascii="ＭＳ 明朝" w:eastAsia="ＭＳ 明朝" w:hAnsi="ＭＳ 明朝" w:hint="eastAsia"/>
              </w:rPr>
              <w:t>、</w:t>
            </w:r>
            <w:r w:rsidRPr="008353BA">
              <w:rPr>
                <w:rFonts w:ascii="ＭＳ 明朝" w:eastAsia="ＭＳ 明朝" w:hAnsi="ＭＳ 明朝" w:hint="eastAsia"/>
              </w:rPr>
              <w:t>当該区域において一般用医薬品の配置販売に従事する薬剤師及び登録販売者の週当たり勤務時間の総和の２分の１以上であるか。</w:t>
            </w:r>
          </w:p>
        </w:tc>
        <w:tc>
          <w:tcPr>
            <w:tcW w:w="426" w:type="dxa"/>
          </w:tcPr>
          <w:p w14:paraId="61DCD23A" w14:textId="77777777" w:rsidR="00773D80" w:rsidRPr="008353BA" w:rsidRDefault="00773D80" w:rsidP="00D76ADF">
            <w:pPr>
              <w:jc w:val="left"/>
            </w:pPr>
          </w:p>
        </w:tc>
      </w:tr>
      <w:tr w:rsidR="008353BA" w:rsidRPr="008353BA" w14:paraId="490B8D38" w14:textId="77777777" w:rsidTr="005015FC">
        <w:tc>
          <w:tcPr>
            <w:tcW w:w="10740" w:type="dxa"/>
            <w:gridSpan w:val="2"/>
            <w:vAlign w:val="center"/>
          </w:tcPr>
          <w:p w14:paraId="798A487B" w14:textId="41005C06" w:rsidR="00431B40" w:rsidRPr="008353BA" w:rsidRDefault="00431B40" w:rsidP="00D76ADF">
            <w:pPr>
              <w:jc w:val="left"/>
            </w:pPr>
            <w:r w:rsidRPr="008353BA">
              <w:rPr>
                <w:rFonts w:asciiTheme="majorEastAsia" w:eastAsiaTheme="majorEastAsia" w:hAnsiTheme="majorEastAsia" w:hint="eastAsia"/>
              </w:rPr>
              <w:t>（５）医薬品の取扱い・貯蔵・陳列</w:t>
            </w:r>
          </w:p>
        </w:tc>
      </w:tr>
      <w:tr w:rsidR="008353BA" w:rsidRPr="008353BA" w14:paraId="0579EFA9" w14:textId="77777777" w:rsidTr="00DE62BF">
        <w:tc>
          <w:tcPr>
            <w:tcW w:w="10314" w:type="dxa"/>
          </w:tcPr>
          <w:p w14:paraId="5B3584F8" w14:textId="4BFE1116"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①　</w:t>
            </w:r>
            <w:r w:rsidR="00C97D19" w:rsidRPr="008353BA">
              <w:rPr>
                <w:rFonts w:ascii="ＭＳ 明朝" w:eastAsia="ＭＳ 明朝" w:hAnsi="ＭＳ 明朝" w:hint="eastAsia"/>
              </w:rPr>
              <w:t>厚生労働大臣の定める基準に適合するもの以外の医薬品を貯蔵</w:t>
            </w:r>
            <w:r w:rsidR="00823BC0" w:rsidRPr="008353BA">
              <w:rPr>
                <w:rFonts w:ascii="ＭＳ 明朝" w:eastAsia="ＭＳ 明朝" w:hAnsi="ＭＳ 明朝" w:hint="eastAsia"/>
              </w:rPr>
              <w:t>、</w:t>
            </w:r>
            <w:r w:rsidR="00C97D19" w:rsidRPr="008353BA">
              <w:rPr>
                <w:rFonts w:ascii="ＭＳ 明朝" w:eastAsia="ＭＳ 明朝" w:hAnsi="ＭＳ 明朝" w:hint="eastAsia"/>
              </w:rPr>
              <w:t>陳列</w:t>
            </w:r>
            <w:r w:rsidR="00823BC0" w:rsidRPr="008353BA">
              <w:rPr>
                <w:rFonts w:ascii="ＭＳ 明朝" w:eastAsia="ＭＳ 明朝" w:hAnsi="ＭＳ 明朝" w:hint="eastAsia"/>
              </w:rPr>
              <w:t>、</w:t>
            </w:r>
            <w:r w:rsidR="00C97D19" w:rsidRPr="008353BA">
              <w:rPr>
                <w:rFonts w:ascii="ＭＳ 明朝" w:eastAsia="ＭＳ 明朝" w:hAnsi="ＭＳ 明朝" w:hint="eastAsia"/>
              </w:rPr>
              <w:t>販売等していないか。</w:t>
            </w:r>
          </w:p>
        </w:tc>
        <w:tc>
          <w:tcPr>
            <w:tcW w:w="426" w:type="dxa"/>
          </w:tcPr>
          <w:p w14:paraId="2F3AFFF4" w14:textId="77777777" w:rsidR="007C5155" w:rsidRPr="008353BA" w:rsidRDefault="007C5155" w:rsidP="00D76ADF">
            <w:pPr>
              <w:jc w:val="left"/>
            </w:pPr>
          </w:p>
        </w:tc>
      </w:tr>
      <w:tr w:rsidR="008353BA" w:rsidRPr="008353BA" w14:paraId="0BD3E64E" w14:textId="77777777" w:rsidTr="009B2954">
        <w:tc>
          <w:tcPr>
            <w:tcW w:w="10314" w:type="dxa"/>
          </w:tcPr>
          <w:p w14:paraId="31EBECD4" w14:textId="5E9E6708"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②　</w:t>
            </w:r>
            <w:r w:rsidR="00C97D19" w:rsidRPr="008353BA">
              <w:rPr>
                <w:rFonts w:ascii="ＭＳ 明朝" w:eastAsia="ＭＳ 明朝" w:hAnsi="ＭＳ 明朝" w:hint="eastAsia"/>
              </w:rPr>
              <w:t>配置以外の方法で医薬品を貯蔵</w:t>
            </w:r>
            <w:r w:rsidR="00823BC0" w:rsidRPr="008353BA">
              <w:rPr>
                <w:rFonts w:ascii="ＭＳ 明朝" w:eastAsia="ＭＳ 明朝" w:hAnsi="ＭＳ 明朝" w:hint="eastAsia"/>
              </w:rPr>
              <w:t>、</w:t>
            </w:r>
            <w:r w:rsidR="00C97D19" w:rsidRPr="008353BA">
              <w:rPr>
                <w:rFonts w:ascii="ＭＳ 明朝" w:eastAsia="ＭＳ 明朝" w:hAnsi="ＭＳ 明朝" w:hint="eastAsia"/>
              </w:rPr>
              <w:t>陳列</w:t>
            </w:r>
            <w:r w:rsidR="00823BC0" w:rsidRPr="008353BA">
              <w:rPr>
                <w:rFonts w:ascii="ＭＳ 明朝" w:eastAsia="ＭＳ 明朝" w:hAnsi="ＭＳ 明朝" w:hint="eastAsia"/>
              </w:rPr>
              <w:t>、</w:t>
            </w:r>
            <w:r w:rsidR="00C97D19" w:rsidRPr="008353BA">
              <w:rPr>
                <w:rFonts w:ascii="ＭＳ 明朝" w:eastAsia="ＭＳ 明朝" w:hAnsi="ＭＳ 明朝" w:hint="eastAsia"/>
              </w:rPr>
              <w:t>販売等していないか。</w:t>
            </w:r>
          </w:p>
        </w:tc>
        <w:tc>
          <w:tcPr>
            <w:tcW w:w="426" w:type="dxa"/>
          </w:tcPr>
          <w:p w14:paraId="42E950F7" w14:textId="77777777" w:rsidR="007C5155" w:rsidRPr="008353BA" w:rsidRDefault="007C5155" w:rsidP="00D76ADF">
            <w:pPr>
              <w:jc w:val="left"/>
            </w:pPr>
          </w:p>
        </w:tc>
      </w:tr>
      <w:tr w:rsidR="008353BA" w:rsidRPr="008353BA" w14:paraId="0A568BC9" w14:textId="77777777" w:rsidTr="009B2954">
        <w:tc>
          <w:tcPr>
            <w:tcW w:w="10314" w:type="dxa"/>
          </w:tcPr>
          <w:p w14:paraId="5B36F841" w14:textId="472843E1"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lastRenderedPageBreak/>
              <w:t xml:space="preserve">③　</w:t>
            </w:r>
            <w:r w:rsidR="00C97D19" w:rsidRPr="008353BA">
              <w:rPr>
                <w:rFonts w:ascii="ＭＳ 明朝" w:eastAsia="ＭＳ 明朝" w:hAnsi="ＭＳ 明朝" w:hint="eastAsia"/>
              </w:rPr>
              <w:t>不良医薬品等を貯蔵</w:t>
            </w:r>
            <w:r w:rsidR="00823BC0" w:rsidRPr="008353BA">
              <w:rPr>
                <w:rFonts w:ascii="ＭＳ 明朝" w:eastAsia="ＭＳ 明朝" w:hAnsi="ＭＳ 明朝" w:hint="eastAsia"/>
              </w:rPr>
              <w:t>、</w:t>
            </w:r>
            <w:r w:rsidR="00C97D19" w:rsidRPr="008353BA">
              <w:rPr>
                <w:rFonts w:ascii="ＭＳ 明朝" w:eastAsia="ＭＳ 明朝" w:hAnsi="ＭＳ 明朝" w:hint="eastAsia"/>
              </w:rPr>
              <w:t>陳列</w:t>
            </w:r>
            <w:r w:rsidR="00823BC0" w:rsidRPr="008353BA">
              <w:rPr>
                <w:rFonts w:ascii="ＭＳ 明朝" w:eastAsia="ＭＳ 明朝" w:hAnsi="ＭＳ 明朝" w:hint="eastAsia"/>
              </w:rPr>
              <w:t>、</w:t>
            </w:r>
            <w:r w:rsidR="00C97D19" w:rsidRPr="008353BA">
              <w:rPr>
                <w:rFonts w:ascii="ＭＳ 明朝" w:eastAsia="ＭＳ 明朝" w:hAnsi="ＭＳ 明朝" w:hint="eastAsia"/>
              </w:rPr>
              <w:t>販売等していないか。</w:t>
            </w:r>
          </w:p>
        </w:tc>
        <w:tc>
          <w:tcPr>
            <w:tcW w:w="426" w:type="dxa"/>
          </w:tcPr>
          <w:p w14:paraId="66DEBF1C" w14:textId="77777777" w:rsidR="007C5155" w:rsidRPr="008353BA" w:rsidRDefault="007C5155" w:rsidP="00D76ADF">
            <w:pPr>
              <w:jc w:val="left"/>
            </w:pPr>
          </w:p>
        </w:tc>
      </w:tr>
      <w:tr w:rsidR="008353BA" w:rsidRPr="008353BA" w14:paraId="26890C86" w14:textId="77777777" w:rsidTr="009B2954">
        <w:tc>
          <w:tcPr>
            <w:tcW w:w="10314" w:type="dxa"/>
          </w:tcPr>
          <w:p w14:paraId="353D661A" w14:textId="4E626D9B" w:rsidR="00807094"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④　</w:t>
            </w:r>
            <w:r w:rsidR="00807094" w:rsidRPr="008353BA">
              <w:rPr>
                <w:rFonts w:ascii="ＭＳ 明朝" w:eastAsia="ＭＳ 明朝" w:hAnsi="ＭＳ 明朝" w:hint="eastAsia"/>
              </w:rPr>
              <w:t>不正表示医薬品等を貯蔵</w:t>
            </w:r>
            <w:r w:rsidR="00823BC0" w:rsidRPr="008353BA">
              <w:rPr>
                <w:rFonts w:ascii="ＭＳ 明朝" w:eastAsia="ＭＳ 明朝" w:hAnsi="ＭＳ 明朝" w:hint="eastAsia"/>
              </w:rPr>
              <w:t>、</w:t>
            </w:r>
            <w:r w:rsidR="00807094" w:rsidRPr="008353BA">
              <w:rPr>
                <w:rFonts w:ascii="ＭＳ 明朝" w:eastAsia="ＭＳ 明朝" w:hAnsi="ＭＳ 明朝" w:hint="eastAsia"/>
              </w:rPr>
              <w:t>陳列</w:t>
            </w:r>
            <w:r w:rsidR="00823BC0" w:rsidRPr="008353BA">
              <w:rPr>
                <w:rFonts w:ascii="ＭＳ 明朝" w:eastAsia="ＭＳ 明朝" w:hAnsi="ＭＳ 明朝" w:hint="eastAsia"/>
              </w:rPr>
              <w:t>、</w:t>
            </w:r>
            <w:r w:rsidR="00807094" w:rsidRPr="008353BA">
              <w:rPr>
                <w:rFonts w:ascii="ＭＳ 明朝" w:eastAsia="ＭＳ 明朝" w:hAnsi="ＭＳ 明朝" w:hint="eastAsia"/>
              </w:rPr>
              <w:t>販売等していないか。</w:t>
            </w:r>
          </w:p>
        </w:tc>
        <w:tc>
          <w:tcPr>
            <w:tcW w:w="426" w:type="dxa"/>
          </w:tcPr>
          <w:p w14:paraId="0F82C33F" w14:textId="77777777" w:rsidR="00807094" w:rsidRPr="008353BA" w:rsidRDefault="00807094" w:rsidP="00D76ADF">
            <w:pPr>
              <w:jc w:val="left"/>
            </w:pPr>
          </w:p>
        </w:tc>
      </w:tr>
      <w:tr w:rsidR="008353BA" w:rsidRPr="008353BA" w14:paraId="39554ADB" w14:textId="77777777" w:rsidTr="000E271F">
        <w:tc>
          <w:tcPr>
            <w:tcW w:w="10314" w:type="dxa"/>
          </w:tcPr>
          <w:p w14:paraId="4790EA61" w14:textId="5C9868F2" w:rsidR="00431B40" w:rsidRPr="008353BA" w:rsidRDefault="00431B40">
            <w:pPr>
              <w:ind w:firstLineChars="100" w:firstLine="210"/>
              <w:jc w:val="left"/>
              <w:rPr>
                <w:rFonts w:ascii="ＭＳ 明朝" w:eastAsia="ＭＳ 明朝" w:hAnsi="ＭＳ 明朝"/>
              </w:rPr>
            </w:pPr>
            <w:r w:rsidRPr="008353BA">
              <w:rPr>
                <w:rFonts w:ascii="ＭＳ 明朝" w:eastAsia="ＭＳ 明朝" w:hAnsi="ＭＳ 明朝" w:hint="eastAsia"/>
              </w:rPr>
              <w:t>⑤　医薬品と他の物を区別して貯蔵</w:t>
            </w:r>
            <w:r w:rsidR="00823BC0" w:rsidRPr="008353BA">
              <w:rPr>
                <w:rFonts w:ascii="ＭＳ 明朝" w:eastAsia="ＭＳ 明朝" w:hAnsi="ＭＳ 明朝" w:hint="eastAsia"/>
              </w:rPr>
              <w:t>、</w:t>
            </w:r>
            <w:r w:rsidRPr="008353BA">
              <w:rPr>
                <w:rFonts w:ascii="ＭＳ 明朝" w:eastAsia="ＭＳ 明朝" w:hAnsi="ＭＳ 明朝" w:hint="eastAsia"/>
              </w:rPr>
              <w:t>陳列しているか。</w:t>
            </w:r>
          </w:p>
        </w:tc>
        <w:tc>
          <w:tcPr>
            <w:tcW w:w="426" w:type="dxa"/>
          </w:tcPr>
          <w:p w14:paraId="72B232D7" w14:textId="1978BA54" w:rsidR="00431B40" w:rsidRPr="008353BA" w:rsidRDefault="00431B40" w:rsidP="000E271F">
            <w:pPr>
              <w:ind w:firstLineChars="100" w:firstLine="210"/>
              <w:jc w:val="left"/>
              <w:rPr>
                <w:rFonts w:ascii="ＭＳ 明朝" w:eastAsia="ＭＳ 明朝" w:hAnsi="ＭＳ 明朝"/>
              </w:rPr>
            </w:pPr>
          </w:p>
        </w:tc>
      </w:tr>
      <w:tr w:rsidR="008353BA" w:rsidRPr="008353BA" w14:paraId="3901A376" w14:textId="77777777" w:rsidTr="009B2954">
        <w:tc>
          <w:tcPr>
            <w:tcW w:w="10314" w:type="dxa"/>
          </w:tcPr>
          <w:p w14:paraId="18258B01" w14:textId="1B2A9BF6"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⑥　</w:t>
            </w:r>
            <w:r w:rsidR="00807094" w:rsidRPr="008353BA">
              <w:rPr>
                <w:rFonts w:ascii="ＭＳ 明朝" w:eastAsia="ＭＳ 明朝" w:hAnsi="ＭＳ 明朝" w:hint="eastAsia"/>
              </w:rPr>
              <w:t>第</w:t>
            </w:r>
            <w:r w:rsidR="00773D80" w:rsidRPr="008353BA">
              <w:rPr>
                <w:rFonts w:ascii="ＭＳ 明朝" w:eastAsia="ＭＳ 明朝" w:hAnsi="ＭＳ 明朝" w:hint="eastAsia"/>
              </w:rPr>
              <w:t>一</w:t>
            </w:r>
            <w:r w:rsidR="00807094" w:rsidRPr="008353BA">
              <w:rPr>
                <w:rFonts w:ascii="ＭＳ 明朝" w:eastAsia="ＭＳ 明朝" w:hAnsi="ＭＳ 明朝" w:hint="eastAsia"/>
              </w:rPr>
              <w:t>類医薬品</w:t>
            </w:r>
            <w:r w:rsidR="00823BC0" w:rsidRPr="008353BA">
              <w:rPr>
                <w:rFonts w:ascii="ＭＳ 明朝" w:eastAsia="ＭＳ 明朝" w:hAnsi="ＭＳ 明朝" w:hint="eastAsia"/>
              </w:rPr>
              <w:t>、</w:t>
            </w:r>
            <w:r w:rsidR="00807094" w:rsidRPr="008353BA">
              <w:rPr>
                <w:rFonts w:ascii="ＭＳ 明朝" w:eastAsia="ＭＳ 明朝" w:hAnsi="ＭＳ 明朝" w:hint="eastAsia"/>
              </w:rPr>
              <w:t>第</w:t>
            </w:r>
            <w:r w:rsidR="00773D80" w:rsidRPr="008353BA">
              <w:rPr>
                <w:rFonts w:ascii="ＭＳ 明朝" w:eastAsia="ＭＳ 明朝" w:hAnsi="ＭＳ 明朝" w:hint="eastAsia"/>
              </w:rPr>
              <w:t>二</w:t>
            </w:r>
            <w:r w:rsidR="00807094" w:rsidRPr="008353BA">
              <w:rPr>
                <w:rFonts w:ascii="ＭＳ 明朝" w:eastAsia="ＭＳ 明朝" w:hAnsi="ＭＳ 明朝" w:hint="eastAsia"/>
              </w:rPr>
              <w:t>類医薬品及び第</w:t>
            </w:r>
            <w:r w:rsidR="00773D80" w:rsidRPr="008353BA">
              <w:rPr>
                <w:rFonts w:ascii="ＭＳ 明朝" w:eastAsia="ＭＳ 明朝" w:hAnsi="ＭＳ 明朝" w:hint="eastAsia"/>
              </w:rPr>
              <w:t>三</w:t>
            </w:r>
            <w:r w:rsidR="00807094" w:rsidRPr="008353BA">
              <w:rPr>
                <w:rFonts w:ascii="ＭＳ 明朝" w:eastAsia="ＭＳ 明朝" w:hAnsi="ＭＳ 明朝" w:hint="eastAsia"/>
              </w:rPr>
              <w:t>類医薬品を混在させないように配置しているか。</w:t>
            </w:r>
          </w:p>
        </w:tc>
        <w:tc>
          <w:tcPr>
            <w:tcW w:w="426" w:type="dxa"/>
          </w:tcPr>
          <w:p w14:paraId="735257DD" w14:textId="77777777" w:rsidR="007C5155" w:rsidRPr="008353BA" w:rsidRDefault="007C5155" w:rsidP="00D76ADF">
            <w:pPr>
              <w:jc w:val="left"/>
            </w:pPr>
          </w:p>
        </w:tc>
      </w:tr>
      <w:tr w:rsidR="008353BA" w:rsidRPr="008353BA" w14:paraId="53089E8B" w14:textId="77777777" w:rsidTr="009B2954">
        <w:tc>
          <w:tcPr>
            <w:tcW w:w="10314" w:type="dxa"/>
          </w:tcPr>
          <w:p w14:paraId="4AA6798E" w14:textId="39439435" w:rsidR="00945E6F" w:rsidRPr="008353BA" w:rsidRDefault="00945E6F" w:rsidP="000E271F">
            <w:pPr>
              <w:ind w:firstLineChars="100" w:firstLine="210"/>
              <w:rPr>
                <w:rFonts w:ascii="ＭＳ 明朝" w:eastAsia="ＭＳ 明朝" w:hAnsi="ＭＳ 明朝"/>
              </w:rPr>
            </w:pPr>
            <w:r w:rsidRPr="008353BA">
              <w:rPr>
                <w:rFonts w:ascii="ＭＳ 明朝" w:eastAsia="ＭＳ 明朝" w:hAnsi="ＭＳ 明朝" w:hint="eastAsia"/>
              </w:rPr>
              <w:t>⑦　指定濫用医薬品を配置する場合は、規則第１４９条の</w:t>
            </w:r>
            <w:r w:rsidR="00E52B74">
              <w:rPr>
                <w:rFonts w:ascii="ＭＳ 明朝" w:eastAsia="ＭＳ 明朝" w:hAnsi="ＭＳ 明朝" w:hint="eastAsia"/>
              </w:rPr>
              <w:t>１０</w:t>
            </w:r>
            <w:r w:rsidRPr="008353BA">
              <w:rPr>
                <w:rFonts w:ascii="ＭＳ 明朝" w:eastAsia="ＭＳ 明朝" w:hAnsi="ＭＳ 明朝" w:hint="eastAsia"/>
              </w:rPr>
              <w:t>に規定する措置を講じているか。</w:t>
            </w:r>
          </w:p>
        </w:tc>
        <w:tc>
          <w:tcPr>
            <w:tcW w:w="426" w:type="dxa"/>
          </w:tcPr>
          <w:p w14:paraId="6F921A52" w14:textId="77777777" w:rsidR="00945E6F" w:rsidRPr="008353BA" w:rsidRDefault="00945E6F" w:rsidP="00D76ADF">
            <w:pPr>
              <w:jc w:val="left"/>
            </w:pPr>
          </w:p>
        </w:tc>
      </w:tr>
      <w:tr w:rsidR="008353BA" w:rsidRPr="008353BA" w14:paraId="2EC8D152" w14:textId="77777777" w:rsidTr="009B2954">
        <w:tc>
          <w:tcPr>
            <w:tcW w:w="10314" w:type="dxa"/>
          </w:tcPr>
          <w:p w14:paraId="0EE8A82F" w14:textId="78761E66" w:rsidR="007C5155" w:rsidRPr="008353BA" w:rsidRDefault="00945E6F" w:rsidP="000E271F">
            <w:pPr>
              <w:ind w:firstLineChars="100" w:firstLine="210"/>
              <w:rPr>
                <w:rFonts w:ascii="ＭＳ 明朝" w:eastAsia="ＭＳ 明朝" w:hAnsi="ＭＳ 明朝"/>
              </w:rPr>
            </w:pPr>
            <w:r w:rsidRPr="008353BA">
              <w:rPr>
                <w:rFonts w:ascii="ＭＳ 明朝" w:eastAsia="ＭＳ 明朝" w:hAnsi="ＭＳ 明朝" w:hint="eastAsia"/>
              </w:rPr>
              <w:t>⑧</w:t>
            </w:r>
            <w:r w:rsidR="009B549E" w:rsidRPr="008353BA">
              <w:rPr>
                <w:rFonts w:ascii="ＭＳ 明朝" w:eastAsia="ＭＳ 明朝" w:hAnsi="ＭＳ 明朝" w:hint="eastAsia"/>
              </w:rPr>
              <w:t xml:space="preserve">　</w:t>
            </w:r>
            <w:r w:rsidR="00807094" w:rsidRPr="008353BA">
              <w:rPr>
                <w:rFonts w:ascii="ＭＳ 明朝" w:eastAsia="ＭＳ 明朝" w:hAnsi="ＭＳ 明朝" w:hint="eastAsia"/>
              </w:rPr>
              <w:t>指定第</w:t>
            </w:r>
            <w:r w:rsidR="00773D80" w:rsidRPr="008353BA">
              <w:rPr>
                <w:rFonts w:ascii="ＭＳ 明朝" w:eastAsia="ＭＳ 明朝" w:hAnsi="ＭＳ 明朝" w:hint="eastAsia"/>
              </w:rPr>
              <w:t>二</w:t>
            </w:r>
            <w:r w:rsidR="00807094" w:rsidRPr="008353BA">
              <w:rPr>
                <w:rFonts w:ascii="ＭＳ 明朝" w:eastAsia="ＭＳ 明朝" w:hAnsi="ＭＳ 明朝" w:hint="eastAsia"/>
              </w:rPr>
              <w:t>類医薬品を配置する場合は</w:t>
            </w:r>
            <w:r w:rsidR="00823BC0" w:rsidRPr="008353BA">
              <w:rPr>
                <w:rFonts w:ascii="ＭＳ 明朝" w:eastAsia="ＭＳ 明朝" w:hAnsi="ＭＳ 明朝" w:hint="eastAsia"/>
              </w:rPr>
              <w:t>、</w:t>
            </w:r>
            <w:r w:rsidR="00807094" w:rsidRPr="008353BA">
              <w:rPr>
                <w:rFonts w:ascii="ＭＳ 明朝" w:eastAsia="ＭＳ 明朝" w:hAnsi="ＭＳ 明朝" w:hint="eastAsia"/>
              </w:rPr>
              <w:t>規則第１４９条の１１に規定する措置を講じているか。</w:t>
            </w:r>
          </w:p>
        </w:tc>
        <w:tc>
          <w:tcPr>
            <w:tcW w:w="426" w:type="dxa"/>
          </w:tcPr>
          <w:p w14:paraId="0E88BD0A" w14:textId="77777777" w:rsidR="007C5155" w:rsidRPr="008353BA" w:rsidRDefault="007C5155" w:rsidP="00D76ADF">
            <w:pPr>
              <w:jc w:val="left"/>
            </w:pPr>
          </w:p>
        </w:tc>
      </w:tr>
      <w:tr w:rsidR="008353BA" w:rsidRPr="008353BA" w14:paraId="0C364AF4" w14:textId="77777777" w:rsidTr="009B2954">
        <w:tc>
          <w:tcPr>
            <w:tcW w:w="10314" w:type="dxa"/>
          </w:tcPr>
          <w:p w14:paraId="69130277" w14:textId="00FE2161" w:rsidR="00807094" w:rsidRPr="008353BA" w:rsidRDefault="00945E6F" w:rsidP="000E271F">
            <w:pPr>
              <w:ind w:firstLineChars="100" w:firstLine="210"/>
              <w:rPr>
                <w:rFonts w:ascii="ＭＳ 明朝" w:eastAsia="ＭＳ 明朝" w:hAnsi="ＭＳ 明朝"/>
              </w:rPr>
            </w:pPr>
            <w:r w:rsidRPr="008353BA">
              <w:rPr>
                <w:rFonts w:ascii="ＭＳ 明朝" w:eastAsia="ＭＳ 明朝" w:hAnsi="ＭＳ 明朝" w:hint="eastAsia"/>
              </w:rPr>
              <w:t>⑨</w:t>
            </w:r>
            <w:r w:rsidR="009B549E" w:rsidRPr="008353BA">
              <w:rPr>
                <w:rFonts w:ascii="ＭＳ 明朝" w:eastAsia="ＭＳ 明朝" w:hAnsi="ＭＳ 明朝" w:hint="eastAsia"/>
              </w:rPr>
              <w:t xml:space="preserve">　</w:t>
            </w:r>
            <w:r w:rsidR="00807094" w:rsidRPr="008353BA">
              <w:rPr>
                <w:rFonts w:ascii="ＭＳ 明朝" w:eastAsia="ＭＳ 明朝" w:hAnsi="ＭＳ 明朝" w:hint="eastAsia"/>
              </w:rPr>
              <w:t>医薬品について虚偽又は誇大な広告等をしていないか。</w:t>
            </w:r>
          </w:p>
        </w:tc>
        <w:tc>
          <w:tcPr>
            <w:tcW w:w="426" w:type="dxa"/>
          </w:tcPr>
          <w:p w14:paraId="19527A9B" w14:textId="77777777" w:rsidR="007C5155" w:rsidRPr="008353BA" w:rsidRDefault="007C5155" w:rsidP="00D76ADF">
            <w:pPr>
              <w:jc w:val="left"/>
            </w:pPr>
          </w:p>
        </w:tc>
      </w:tr>
      <w:tr w:rsidR="008353BA" w:rsidRPr="008353BA" w14:paraId="5F2730BD" w14:textId="77777777" w:rsidTr="009B2954">
        <w:tc>
          <w:tcPr>
            <w:tcW w:w="10314" w:type="dxa"/>
          </w:tcPr>
          <w:p w14:paraId="19E6206D" w14:textId="5484F2B3" w:rsidR="00807094" w:rsidRPr="008353BA" w:rsidRDefault="00945E6F" w:rsidP="000E271F">
            <w:pPr>
              <w:ind w:firstLineChars="100" w:firstLine="210"/>
              <w:rPr>
                <w:rFonts w:ascii="ＭＳ 明朝" w:eastAsia="ＭＳ 明朝" w:hAnsi="ＭＳ 明朝"/>
              </w:rPr>
            </w:pPr>
            <w:r w:rsidRPr="008353BA">
              <w:rPr>
                <w:rFonts w:ascii="ＭＳ 明朝" w:eastAsia="ＭＳ 明朝" w:hAnsi="ＭＳ 明朝" w:hint="eastAsia"/>
              </w:rPr>
              <w:t>⑩</w:t>
            </w:r>
            <w:r w:rsidR="009B549E" w:rsidRPr="008353BA">
              <w:rPr>
                <w:rFonts w:ascii="ＭＳ 明朝" w:eastAsia="ＭＳ 明朝" w:hAnsi="ＭＳ 明朝" w:hint="eastAsia"/>
              </w:rPr>
              <w:t xml:space="preserve">　</w:t>
            </w:r>
            <w:r w:rsidR="00807094" w:rsidRPr="008353BA">
              <w:rPr>
                <w:rFonts w:ascii="ＭＳ 明朝" w:eastAsia="ＭＳ 明朝" w:hAnsi="ＭＳ 明朝" w:hint="eastAsia"/>
              </w:rPr>
              <w:t>承認を受けていない医薬品について効能・効果等に関する広告をしていないか。</w:t>
            </w:r>
          </w:p>
        </w:tc>
        <w:tc>
          <w:tcPr>
            <w:tcW w:w="426" w:type="dxa"/>
          </w:tcPr>
          <w:p w14:paraId="2C76A867" w14:textId="77777777" w:rsidR="007C5155" w:rsidRPr="008353BA" w:rsidRDefault="007C5155" w:rsidP="00D76ADF">
            <w:pPr>
              <w:jc w:val="left"/>
            </w:pPr>
          </w:p>
        </w:tc>
      </w:tr>
      <w:tr w:rsidR="008353BA" w:rsidRPr="008353BA" w14:paraId="637369F6" w14:textId="77777777" w:rsidTr="009B2954">
        <w:tc>
          <w:tcPr>
            <w:tcW w:w="10314" w:type="dxa"/>
          </w:tcPr>
          <w:p w14:paraId="7D859AC6" w14:textId="7CDBD644" w:rsidR="007C5155" w:rsidRPr="008353BA" w:rsidRDefault="00945E6F" w:rsidP="000E271F">
            <w:pPr>
              <w:ind w:firstLineChars="100" w:firstLine="210"/>
              <w:rPr>
                <w:rFonts w:ascii="ＭＳ 明朝" w:eastAsia="ＭＳ 明朝" w:hAnsi="ＭＳ 明朝"/>
              </w:rPr>
            </w:pPr>
            <w:r w:rsidRPr="008353BA">
              <w:rPr>
                <w:rFonts w:ascii="ＭＳ 明朝" w:eastAsia="ＭＳ 明朝" w:hAnsi="ＭＳ 明朝" w:hint="eastAsia"/>
              </w:rPr>
              <w:t>⑪</w:t>
            </w:r>
            <w:r w:rsidR="009B549E" w:rsidRPr="008353BA">
              <w:rPr>
                <w:rFonts w:ascii="ＭＳ 明朝" w:eastAsia="ＭＳ 明朝" w:hAnsi="ＭＳ 明朝" w:hint="eastAsia"/>
              </w:rPr>
              <w:t xml:space="preserve">　</w:t>
            </w:r>
            <w:r w:rsidR="00807094" w:rsidRPr="008353BA">
              <w:rPr>
                <w:rFonts w:ascii="ＭＳ 明朝" w:eastAsia="ＭＳ 明朝" w:hAnsi="ＭＳ 明朝" w:hint="eastAsia"/>
              </w:rPr>
              <w:t>使用期限を超過した医薬品を陳列していないか。</w:t>
            </w:r>
          </w:p>
        </w:tc>
        <w:tc>
          <w:tcPr>
            <w:tcW w:w="426" w:type="dxa"/>
          </w:tcPr>
          <w:p w14:paraId="098F8F26" w14:textId="77777777" w:rsidR="007C5155" w:rsidRPr="008353BA" w:rsidRDefault="007C5155" w:rsidP="00D76ADF">
            <w:pPr>
              <w:jc w:val="left"/>
            </w:pPr>
          </w:p>
        </w:tc>
      </w:tr>
      <w:tr w:rsidR="008353BA" w:rsidRPr="008353BA" w14:paraId="121824DD" w14:textId="77777777" w:rsidTr="009B2954">
        <w:tc>
          <w:tcPr>
            <w:tcW w:w="10314" w:type="dxa"/>
          </w:tcPr>
          <w:p w14:paraId="5DB4F54E" w14:textId="29F6C4D7" w:rsidR="007C5155" w:rsidRPr="008353BA" w:rsidRDefault="00945E6F" w:rsidP="00773D80">
            <w:pPr>
              <w:ind w:leftChars="100" w:left="420" w:hangingChars="100" w:hanging="210"/>
              <w:rPr>
                <w:rFonts w:asciiTheme="minorEastAsia" w:hAnsiTheme="minorEastAsia"/>
              </w:rPr>
            </w:pPr>
            <w:r w:rsidRPr="008353BA">
              <w:rPr>
                <w:rFonts w:asciiTheme="minorEastAsia" w:hAnsiTheme="minorEastAsia" w:hint="eastAsia"/>
              </w:rPr>
              <w:t>⑫</w:t>
            </w:r>
            <w:r w:rsidR="009B549E" w:rsidRPr="008353BA">
              <w:rPr>
                <w:rFonts w:asciiTheme="minorEastAsia" w:hAnsiTheme="minorEastAsia" w:hint="eastAsia"/>
              </w:rPr>
              <w:t xml:space="preserve">　</w:t>
            </w:r>
            <w:r w:rsidR="00807094" w:rsidRPr="008353BA">
              <w:rPr>
                <w:rFonts w:asciiTheme="minorEastAsia" w:hAnsiTheme="minorEastAsia" w:hint="eastAsia"/>
              </w:rPr>
              <w:t>使用者による意見（いわゆる「口コミ」等）その他医薬品の使用が不適正なものとなるおそれのある事項を表示していないか。</w:t>
            </w:r>
          </w:p>
        </w:tc>
        <w:tc>
          <w:tcPr>
            <w:tcW w:w="426" w:type="dxa"/>
          </w:tcPr>
          <w:p w14:paraId="0233A39B" w14:textId="77777777" w:rsidR="007C5155" w:rsidRPr="008353BA" w:rsidRDefault="007C5155" w:rsidP="00D76ADF">
            <w:pPr>
              <w:jc w:val="left"/>
            </w:pPr>
          </w:p>
        </w:tc>
      </w:tr>
      <w:tr w:rsidR="008353BA" w:rsidRPr="008353BA" w14:paraId="51CCC406" w14:textId="77777777" w:rsidTr="00DE62BF">
        <w:tc>
          <w:tcPr>
            <w:tcW w:w="10314" w:type="dxa"/>
            <w:vAlign w:val="center"/>
          </w:tcPr>
          <w:p w14:paraId="434AE491" w14:textId="53AFF2C6" w:rsidR="00780A4A" w:rsidRPr="008353BA" w:rsidRDefault="00945E6F" w:rsidP="00BA3DA1">
            <w:pPr>
              <w:ind w:leftChars="100" w:left="420" w:hangingChars="100" w:hanging="210"/>
              <w:rPr>
                <w:rFonts w:asciiTheme="minorEastAsia" w:hAnsiTheme="minorEastAsia"/>
              </w:rPr>
            </w:pPr>
            <w:r w:rsidRPr="008353BA">
              <w:rPr>
                <w:rFonts w:asciiTheme="minorEastAsia" w:hAnsiTheme="minorEastAsia" w:hint="eastAsia"/>
              </w:rPr>
              <w:t>⑬</w:t>
            </w:r>
            <w:r w:rsidR="009B549E" w:rsidRPr="008353BA">
              <w:rPr>
                <w:rFonts w:asciiTheme="minorEastAsia" w:hAnsiTheme="minorEastAsia" w:hint="eastAsia"/>
              </w:rPr>
              <w:t xml:space="preserve">　</w:t>
            </w:r>
            <w:r w:rsidR="00780A4A" w:rsidRPr="008353BA">
              <w:rPr>
                <w:rFonts w:asciiTheme="minorEastAsia" w:hAnsiTheme="minorEastAsia" w:hint="eastAsia"/>
              </w:rPr>
              <w:t>購入履歴等に基づき自動的に特定の医薬品の購入を勧誘する方法（いわゆる「レコメンド」）により医薬品に関して広告していないか。</w:t>
            </w:r>
          </w:p>
        </w:tc>
        <w:tc>
          <w:tcPr>
            <w:tcW w:w="426" w:type="dxa"/>
          </w:tcPr>
          <w:p w14:paraId="2B2F5496" w14:textId="77777777" w:rsidR="00780A4A" w:rsidRPr="008353BA" w:rsidRDefault="00780A4A" w:rsidP="00D76ADF">
            <w:pPr>
              <w:jc w:val="left"/>
            </w:pPr>
          </w:p>
        </w:tc>
      </w:tr>
      <w:tr w:rsidR="008353BA" w:rsidRPr="008353BA" w14:paraId="0163D40E" w14:textId="77777777" w:rsidTr="00DE62BF">
        <w:tc>
          <w:tcPr>
            <w:tcW w:w="10314" w:type="dxa"/>
            <w:vAlign w:val="center"/>
          </w:tcPr>
          <w:p w14:paraId="4475F650" w14:textId="26AAAF03" w:rsidR="00780A4A" w:rsidRPr="008353BA" w:rsidRDefault="00945E6F" w:rsidP="000E271F">
            <w:pPr>
              <w:ind w:leftChars="100" w:left="420" w:hangingChars="100" w:hanging="210"/>
              <w:rPr>
                <w:rFonts w:asciiTheme="minorEastAsia" w:hAnsiTheme="minorEastAsia"/>
              </w:rPr>
            </w:pPr>
            <w:r w:rsidRPr="008353BA">
              <w:rPr>
                <w:rFonts w:asciiTheme="minorEastAsia" w:hAnsiTheme="minorEastAsia" w:hint="eastAsia"/>
              </w:rPr>
              <w:t>⑭</w:t>
            </w:r>
            <w:r w:rsidR="009B549E" w:rsidRPr="008353BA">
              <w:rPr>
                <w:rFonts w:asciiTheme="minorEastAsia" w:hAnsiTheme="minorEastAsia" w:hint="eastAsia"/>
              </w:rPr>
              <w:t xml:space="preserve">　</w:t>
            </w:r>
            <w:r w:rsidR="00780A4A" w:rsidRPr="008353BA">
              <w:rPr>
                <w:rFonts w:asciiTheme="minorEastAsia" w:hAnsiTheme="minorEastAsia" w:hint="eastAsia"/>
              </w:rPr>
              <w:t>医薬品を</w:t>
            </w:r>
            <w:r w:rsidR="00472FD9" w:rsidRPr="008353BA">
              <w:rPr>
                <w:rFonts w:asciiTheme="minorEastAsia" w:hAnsiTheme="minorEastAsia" w:hint="eastAsia"/>
              </w:rPr>
              <w:t>購入し</w:t>
            </w:r>
            <w:r w:rsidR="00823BC0" w:rsidRPr="008353BA">
              <w:rPr>
                <w:rFonts w:asciiTheme="minorEastAsia" w:hAnsiTheme="minorEastAsia" w:hint="eastAsia"/>
              </w:rPr>
              <w:t>、</w:t>
            </w:r>
            <w:r w:rsidR="00472FD9" w:rsidRPr="008353BA">
              <w:rPr>
                <w:rFonts w:asciiTheme="minorEastAsia" w:hAnsiTheme="minorEastAsia" w:hint="eastAsia"/>
              </w:rPr>
              <w:t>又は</w:t>
            </w:r>
            <w:r w:rsidR="00780A4A" w:rsidRPr="008353BA">
              <w:rPr>
                <w:rFonts w:asciiTheme="minorEastAsia" w:hAnsiTheme="minorEastAsia" w:hint="eastAsia"/>
              </w:rPr>
              <w:t>譲り受けたとき</w:t>
            </w:r>
            <w:r w:rsidR="00472FD9" w:rsidRPr="008353BA">
              <w:rPr>
                <w:rFonts w:asciiTheme="minorEastAsia" w:hAnsiTheme="minorEastAsia" w:hint="eastAsia"/>
              </w:rPr>
              <w:t>に</w:t>
            </w:r>
            <w:r w:rsidR="00823BC0" w:rsidRPr="008353BA">
              <w:rPr>
                <w:rFonts w:asciiTheme="minorEastAsia" w:hAnsiTheme="minorEastAsia" w:hint="eastAsia"/>
              </w:rPr>
              <w:t>、</w:t>
            </w:r>
            <w:r w:rsidR="00472FD9" w:rsidRPr="008353BA">
              <w:rPr>
                <w:rFonts w:asciiTheme="minorEastAsia" w:hAnsiTheme="minorEastAsia" w:hint="eastAsia"/>
              </w:rPr>
              <w:t>購入又は譲受けの</w:t>
            </w:r>
            <w:r w:rsidR="00780A4A" w:rsidRPr="008353BA">
              <w:rPr>
                <w:rFonts w:asciiTheme="minorEastAsia" w:hAnsiTheme="minorEastAsia" w:hint="eastAsia"/>
              </w:rPr>
              <w:t>記録をつけている</w:t>
            </w:r>
            <w:r w:rsidR="004C0B02" w:rsidRPr="008353BA">
              <w:rPr>
                <w:rFonts w:asciiTheme="minorEastAsia" w:hAnsiTheme="minorEastAsia" w:hint="eastAsia"/>
              </w:rPr>
              <w:t>か。当該記録を３年間保管しているか。</w:t>
            </w:r>
          </w:p>
        </w:tc>
        <w:tc>
          <w:tcPr>
            <w:tcW w:w="426" w:type="dxa"/>
          </w:tcPr>
          <w:p w14:paraId="7C772217" w14:textId="77777777" w:rsidR="00780A4A" w:rsidRPr="008353BA" w:rsidRDefault="00780A4A" w:rsidP="00D76ADF">
            <w:pPr>
              <w:jc w:val="left"/>
            </w:pPr>
          </w:p>
        </w:tc>
      </w:tr>
      <w:tr w:rsidR="008353BA" w:rsidRPr="008353BA" w14:paraId="5AE2BC19" w14:textId="77777777" w:rsidTr="00DE62BF">
        <w:tc>
          <w:tcPr>
            <w:tcW w:w="10314" w:type="dxa"/>
            <w:vAlign w:val="center"/>
          </w:tcPr>
          <w:p w14:paraId="6DCACEC3" w14:textId="5FF78C5E" w:rsidR="00472FD9" w:rsidRPr="008353BA" w:rsidRDefault="00945E6F" w:rsidP="000E271F">
            <w:pPr>
              <w:ind w:leftChars="100" w:left="420" w:hangingChars="100" w:hanging="210"/>
              <w:rPr>
                <w:rFonts w:asciiTheme="minorEastAsia" w:hAnsiTheme="minorEastAsia"/>
              </w:rPr>
            </w:pPr>
            <w:r w:rsidRPr="008353BA">
              <w:rPr>
                <w:rFonts w:asciiTheme="minorEastAsia" w:hAnsiTheme="minorEastAsia" w:hint="eastAsia"/>
              </w:rPr>
              <w:t>⑮</w:t>
            </w:r>
            <w:r w:rsidR="00472FD9" w:rsidRPr="008353BA">
              <w:rPr>
                <w:rFonts w:asciiTheme="minorEastAsia" w:hAnsiTheme="minorEastAsia" w:hint="eastAsia"/>
              </w:rPr>
              <w:t xml:space="preserve">　医薬品の購入等の記録に際し</w:t>
            </w:r>
            <w:r w:rsidR="00823BC0" w:rsidRPr="008353BA">
              <w:rPr>
                <w:rFonts w:asciiTheme="minorEastAsia" w:hAnsiTheme="minorEastAsia" w:hint="eastAsia"/>
              </w:rPr>
              <w:t>、</w:t>
            </w:r>
            <w:r w:rsidR="00472FD9" w:rsidRPr="008353BA">
              <w:rPr>
                <w:rFonts w:asciiTheme="minorEastAsia" w:hAnsiTheme="minorEastAsia" w:hint="eastAsia"/>
              </w:rPr>
              <w:t>当該配置販売業者に対して医薬品を販売又は授与した者から</w:t>
            </w:r>
            <w:r w:rsidR="00823BC0" w:rsidRPr="008353BA">
              <w:rPr>
                <w:rFonts w:asciiTheme="minorEastAsia" w:hAnsiTheme="minorEastAsia" w:hint="eastAsia"/>
              </w:rPr>
              <w:t>、</w:t>
            </w:r>
            <w:r w:rsidR="00472FD9" w:rsidRPr="008353BA">
              <w:rPr>
                <w:rFonts w:asciiTheme="minorEastAsia" w:hAnsiTheme="minorEastAsia" w:hint="eastAsia"/>
              </w:rPr>
              <w:t>許可証の写しその他の資料の</w:t>
            </w:r>
            <w:r w:rsidR="00114158" w:rsidRPr="008353BA">
              <w:rPr>
                <w:rFonts w:asciiTheme="minorEastAsia" w:hAnsiTheme="minorEastAsia" w:hint="eastAsia"/>
              </w:rPr>
              <w:t>提示</w:t>
            </w:r>
            <w:r w:rsidR="00472FD9" w:rsidRPr="008353BA">
              <w:rPr>
                <w:rFonts w:asciiTheme="minorEastAsia" w:hAnsiTheme="minorEastAsia" w:hint="eastAsia"/>
              </w:rPr>
              <w:t>を</w:t>
            </w:r>
            <w:r w:rsidR="004C0B02" w:rsidRPr="008353BA">
              <w:rPr>
                <w:rFonts w:asciiTheme="minorEastAsia" w:hAnsiTheme="minorEastAsia" w:hint="eastAsia"/>
              </w:rPr>
              <w:t>受</w:t>
            </w:r>
            <w:r w:rsidR="00472FD9" w:rsidRPr="008353BA">
              <w:rPr>
                <w:rFonts w:asciiTheme="minorEastAsia" w:hAnsiTheme="minorEastAsia" w:hint="eastAsia"/>
              </w:rPr>
              <w:t>けることで</w:t>
            </w:r>
            <w:r w:rsidR="00823BC0" w:rsidRPr="008353BA">
              <w:rPr>
                <w:rFonts w:asciiTheme="minorEastAsia" w:hAnsiTheme="minorEastAsia" w:hint="eastAsia"/>
              </w:rPr>
              <w:t>、</w:t>
            </w:r>
            <w:r w:rsidR="00472FD9" w:rsidRPr="008353BA">
              <w:rPr>
                <w:rFonts w:asciiTheme="minorEastAsia" w:hAnsiTheme="minorEastAsia" w:hint="eastAsia"/>
              </w:rPr>
              <w:t>購入者等の住所又は所在地</w:t>
            </w:r>
            <w:r w:rsidR="00823BC0" w:rsidRPr="008353BA">
              <w:rPr>
                <w:rFonts w:asciiTheme="minorEastAsia" w:hAnsiTheme="minorEastAsia" w:hint="eastAsia"/>
              </w:rPr>
              <w:t>、</w:t>
            </w:r>
            <w:r w:rsidR="00472FD9" w:rsidRPr="008353BA">
              <w:rPr>
                <w:rFonts w:asciiTheme="minorEastAsia" w:hAnsiTheme="minorEastAsia" w:hint="eastAsia"/>
              </w:rPr>
              <w:t>電話番号その他の連絡先を確認しているか。ただし</w:t>
            </w:r>
            <w:r w:rsidR="00823BC0" w:rsidRPr="008353BA">
              <w:rPr>
                <w:rFonts w:asciiTheme="minorEastAsia" w:hAnsiTheme="minorEastAsia" w:hint="eastAsia"/>
              </w:rPr>
              <w:t>、</w:t>
            </w:r>
            <w:r w:rsidR="00472FD9" w:rsidRPr="008353BA">
              <w:rPr>
                <w:rFonts w:asciiTheme="minorEastAsia" w:hAnsiTheme="minorEastAsia" w:hint="eastAsia"/>
              </w:rPr>
              <w:t>販売者等が当該配置販売業者と常時取引関係にある場合は</w:t>
            </w:r>
            <w:r w:rsidR="00823BC0" w:rsidRPr="008353BA">
              <w:rPr>
                <w:rFonts w:asciiTheme="minorEastAsia" w:hAnsiTheme="minorEastAsia" w:hint="eastAsia"/>
              </w:rPr>
              <w:t>、</w:t>
            </w:r>
            <w:r w:rsidR="00472FD9" w:rsidRPr="008353BA">
              <w:rPr>
                <w:rFonts w:asciiTheme="minorEastAsia" w:hAnsiTheme="minorEastAsia" w:hint="eastAsia"/>
              </w:rPr>
              <w:t>この限りではない。</w:t>
            </w:r>
          </w:p>
        </w:tc>
        <w:tc>
          <w:tcPr>
            <w:tcW w:w="426" w:type="dxa"/>
          </w:tcPr>
          <w:p w14:paraId="186AF918" w14:textId="77777777" w:rsidR="00472FD9" w:rsidRPr="008353BA" w:rsidRDefault="00472FD9" w:rsidP="00D76ADF">
            <w:pPr>
              <w:jc w:val="left"/>
            </w:pPr>
          </w:p>
        </w:tc>
      </w:tr>
      <w:tr w:rsidR="008353BA" w:rsidRPr="008353BA" w14:paraId="777AC3C9" w14:textId="77777777" w:rsidTr="00DE62BF">
        <w:tc>
          <w:tcPr>
            <w:tcW w:w="10314" w:type="dxa"/>
            <w:vAlign w:val="center"/>
          </w:tcPr>
          <w:p w14:paraId="4756F5A1" w14:textId="68126C2A" w:rsidR="00780A4A" w:rsidRPr="008353BA" w:rsidRDefault="00945E6F" w:rsidP="00773D80">
            <w:pPr>
              <w:ind w:firstLineChars="100" w:firstLine="210"/>
              <w:rPr>
                <w:rFonts w:asciiTheme="minorEastAsia" w:hAnsiTheme="minorEastAsia"/>
              </w:rPr>
            </w:pPr>
            <w:r w:rsidRPr="008353BA">
              <w:rPr>
                <w:rFonts w:asciiTheme="minorEastAsia" w:hAnsiTheme="minorEastAsia" w:hint="eastAsia"/>
              </w:rPr>
              <w:t>⑯</w:t>
            </w:r>
            <w:r w:rsidR="009B549E" w:rsidRPr="008353BA">
              <w:rPr>
                <w:rFonts w:asciiTheme="minorEastAsia" w:hAnsiTheme="minorEastAsia" w:hint="eastAsia"/>
              </w:rPr>
              <w:t xml:space="preserve">　</w:t>
            </w:r>
            <w:r w:rsidR="00780A4A" w:rsidRPr="008353BA">
              <w:rPr>
                <w:rFonts w:asciiTheme="minorEastAsia" w:hAnsiTheme="minorEastAsia" w:hint="eastAsia"/>
              </w:rPr>
              <w:t>第</w:t>
            </w:r>
            <w:r w:rsidR="006F2B10" w:rsidRPr="008353BA">
              <w:rPr>
                <w:rFonts w:asciiTheme="minorEastAsia" w:hAnsiTheme="minorEastAsia" w:hint="eastAsia"/>
              </w:rPr>
              <w:t>一</w:t>
            </w:r>
            <w:r w:rsidR="00780A4A" w:rsidRPr="008353BA">
              <w:rPr>
                <w:rFonts w:asciiTheme="minorEastAsia" w:hAnsiTheme="minorEastAsia" w:hint="eastAsia"/>
              </w:rPr>
              <w:t>類医薬品を配置した場合に</w:t>
            </w:r>
            <w:r w:rsidR="00823BC0" w:rsidRPr="008353BA">
              <w:rPr>
                <w:rFonts w:asciiTheme="minorEastAsia" w:hAnsiTheme="minorEastAsia" w:hint="eastAsia"/>
              </w:rPr>
              <w:t>、</w:t>
            </w:r>
            <w:r w:rsidR="00780A4A" w:rsidRPr="008353BA">
              <w:rPr>
                <w:rFonts w:asciiTheme="minorEastAsia" w:hAnsiTheme="minorEastAsia" w:hint="eastAsia"/>
              </w:rPr>
              <w:t>配置の記録をつけているか。当該記録を２年間保管しているか。</w:t>
            </w:r>
          </w:p>
        </w:tc>
        <w:tc>
          <w:tcPr>
            <w:tcW w:w="426" w:type="dxa"/>
          </w:tcPr>
          <w:p w14:paraId="6E1A0690" w14:textId="77777777" w:rsidR="00780A4A" w:rsidRPr="008353BA" w:rsidRDefault="00780A4A" w:rsidP="00D76ADF">
            <w:pPr>
              <w:jc w:val="left"/>
            </w:pPr>
          </w:p>
        </w:tc>
      </w:tr>
      <w:tr w:rsidR="008353BA" w:rsidRPr="008353BA" w14:paraId="4E6A5B7F" w14:textId="77777777" w:rsidTr="00DE62BF">
        <w:tc>
          <w:tcPr>
            <w:tcW w:w="10314" w:type="dxa"/>
            <w:vAlign w:val="center"/>
          </w:tcPr>
          <w:p w14:paraId="3BB5F16D" w14:textId="4FA83BC4" w:rsidR="006F2B10" w:rsidRPr="008353BA" w:rsidRDefault="00945E6F" w:rsidP="000E271F">
            <w:pPr>
              <w:ind w:leftChars="100" w:left="424" w:hangingChars="102" w:hanging="214"/>
              <w:rPr>
                <w:rFonts w:asciiTheme="minorEastAsia" w:hAnsiTheme="minorEastAsia"/>
              </w:rPr>
            </w:pPr>
            <w:r w:rsidRPr="008353BA">
              <w:rPr>
                <w:rFonts w:asciiTheme="minorEastAsia" w:hAnsiTheme="minorEastAsia" w:hint="eastAsia"/>
              </w:rPr>
              <w:t>⑰</w:t>
            </w:r>
            <w:r w:rsidR="006F2B10" w:rsidRPr="008353BA">
              <w:rPr>
                <w:rFonts w:asciiTheme="minorEastAsia" w:hAnsiTheme="minorEastAsia" w:hint="eastAsia"/>
              </w:rPr>
              <w:t xml:space="preserve">　</w:t>
            </w:r>
            <w:r w:rsidR="006F2B10" w:rsidRPr="008353BA">
              <w:rPr>
                <w:rFonts w:ascii="ＭＳ 明朝" w:eastAsia="ＭＳ 明朝" w:hAnsi="ＭＳ 明朝" w:hint="eastAsia"/>
              </w:rPr>
              <w:t>第二類医薬品又は第三類医薬品を配置した場合に</w:t>
            </w:r>
            <w:r w:rsidR="00823BC0" w:rsidRPr="008353BA">
              <w:rPr>
                <w:rFonts w:ascii="ＭＳ 明朝" w:eastAsia="ＭＳ 明朝" w:hAnsi="ＭＳ 明朝" w:hint="eastAsia"/>
              </w:rPr>
              <w:t>、</w:t>
            </w:r>
            <w:r w:rsidR="006F2B10" w:rsidRPr="008353BA">
              <w:rPr>
                <w:rFonts w:ascii="ＭＳ 明朝" w:eastAsia="ＭＳ 明朝" w:hAnsi="ＭＳ 明朝" w:hint="eastAsia"/>
              </w:rPr>
              <w:t>配置の記録をつけているか。当該記録を保管しているか。（努力義務）</w:t>
            </w:r>
          </w:p>
        </w:tc>
        <w:tc>
          <w:tcPr>
            <w:tcW w:w="426" w:type="dxa"/>
          </w:tcPr>
          <w:p w14:paraId="4DFBC2BB" w14:textId="77777777" w:rsidR="006F2B10" w:rsidRPr="008353BA" w:rsidRDefault="006F2B10" w:rsidP="00D76ADF">
            <w:pPr>
              <w:jc w:val="left"/>
            </w:pPr>
          </w:p>
        </w:tc>
      </w:tr>
      <w:tr w:rsidR="008353BA" w:rsidRPr="008353BA" w14:paraId="6C6E2B73" w14:textId="77777777" w:rsidTr="00DE62BF">
        <w:tc>
          <w:tcPr>
            <w:tcW w:w="10314" w:type="dxa"/>
            <w:vAlign w:val="center"/>
          </w:tcPr>
          <w:p w14:paraId="3845A53E" w14:textId="46A47AA7" w:rsidR="00F42CC2" w:rsidRPr="008353BA" w:rsidRDefault="00F42CC2" w:rsidP="000E271F">
            <w:pPr>
              <w:ind w:leftChars="100" w:left="424" w:hangingChars="102" w:hanging="214"/>
              <w:rPr>
                <w:rFonts w:asciiTheme="minorEastAsia" w:hAnsiTheme="minorEastAsia"/>
              </w:rPr>
            </w:pPr>
            <w:r w:rsidRPr="008353BA">
              <w:rPr>
                <w:rFonts w:asciiTheme="minorEastAsia" w:hAnsiTheme="minorEastAsia" w:hint="eastAsia"/>
              </w:rPr>
              <w:t xml:space="preserve">⑱　</w:t>
            </w:r>
            <w:r w:rsidRPr="008353BA">
              <w:rPr>
                <w:rFonts w:ascii="ＭＳ 明朝" w:eastAsia="ＭＳ 明朝" w:hAnsi="ＭＳ 明朝" w:hint="eastAsia"/>
                <w:szCs w:val="21"/>
              </w:rPr>
              <w:t>指定濫用防止医薬品の販売に当たって必要な確認を行い、法第３６条の１１第１項に基づき書面を用いて必要な情報を提供し、適正な使用のため必要と認められる数量に限って販売等しているか。</w:t>
            </w:r>
          </w:p>
        </w:tc>
        <w:tc>
          <w:tcPr>
            <w:tcW w:w="426" w:type="dxa"/>
          </w:tcPr>
          <w:p w14:paraId="62E0FD9C" w14:textId="77777777" w:rsidR="00F42CC2" w:rsidRPr="008353BA" w:rsidRDefault="00F42CC2" w:rsidP="00D76ADF">
            <w:pPr>
              <w:jc w:val="left"/>
            </w:pPr>
          </w:p>
        </w:tc>
      </w:tr>
      <w:tr w:rsidR="008353BA" w:rsidRPr="008353BA" w14:paraId="5ADAEF4C" w14:textId="77777777" w:rsidTr="00DE62BF">
        <w:tc>
          <w:tcPr>
            <w:tcW w:w="10314" w:type="dxa"/>
            <w:vAlign w:val="center"/>
          </w:tcPr>
          <w:p w14:paraId="37E1F023" w14:textId="62B2C391" w:rsidR="00780A4A" w:rsidRPr="008353BA" w:rsidRDefault="00DA2DC8" w:rsidP="000E271F">
            <w:pPr>
              <w:ind w:leftChars="100" w:left="424" w:hangingChars="102" w:hanging="214"/>
              <w:rPr>
                <w:rFonts w:asciiTheme="minorEastAsia" w:hAnsiTheme="minorEastAsia"/>
              </w:rPr>
            </w:pPr>
            <w:r w:rsidRPr="008353BA">
              <w:rPr>
                <w:rFonts w:asciiTheme="minorEastAsia" w:hAnsiTheme="minorEastAsia" w:hint="eastAsia"/>
              </w:rPr>
              <w:t>⑲</w:t>
            </w:r>
            <w:r w:rsidR="009B549E" w:rsidRPr="008353BA">
              <w:rPr>
                <w:rFonts w:asciiTheme="minorEastAsia" w:hAnsiTheme="minorEastAsia" w:hint="eastAsia"/>
              </w:rPr>
              <w:t xml:space="preserve">　</w:t>
            </w:r>
            <w:r w:rsidR="00780A4A" w:rsidRPr="008353BA">
              <w:rPr>
                <w:rFonts w:asciiTheme="minorEastAsia" w:hAnsiTheme="minorEastAsia" w:hint="eastAsia"/>
              </w:rPr>
              <w:t>医薬品の適正な使用のために必要な情報提供等を行っているか。</w:t>
            </w:r>
          </w:p>
        </w:tc>
        <w:tc>
          <w:tcPr>
            <w:tcW w:w="426" w:type="dxa"/>
          </w:tcPr>
          <w:p w14:paraId="71C62DE0" w14:textId="77777777" w:rsidR="00780A4A" w:rsidRPr="008353BA" w:rsidRDefault="00780A4A" w:rsidP="00D76ADF">
            <w:pPr>
              <w:jc w:val="left"/>
            </w:pPr>
          </w:p>
        </w:tc>
      </w:tr>
      <w:tr w:rsidR="008353BA" w:rsidRPr="008353BA" w14:paraId="1808010D" w14:textId="77777777" w:rsidTr="00DE62BF">
        <w:tc>
          <w:tcPr>
            <w:tcW w:w="10314" w:type="dxa"/>
            <w:vAlign w:val="center"/>
          </w:tcPr>
          <w:p w14:paraId="1C1B1971" w14:textId="6BAA8CC2" w:rsidR="00780A4A" w:rsidRPr="008353BA" w:rsidRDefault="00DA2DC8" w:rsidP="000E271F">
            <w:pPr>
              <w:ind w:leftChars="100" w:left="424" w:hangingChars="102" w:hanging="214"/>
              <w:rPr>
                <w:rFonts w:asciiTheme="minorEastAsia" w:hAnsiTheme="minorEastAsia"/>
              </w:rPr>
            </w:pPr>
            <w:r w:rsidRPr="008353BA">
              <w:rPr>
                <w:rFonts w:asciiTheme="minorEastAsia" w:hAnsiTheme="minorEastAsia" w:hint="eastAsia"/>
              </w:rPr>
              <w:t>⑳</w:t>
            </w:r>
            <w:r w:rsidR="009B549E" w:rsidRPr="008353BA">
              <w:rPr>
                <w:rFonts w:asciiTheme="minorEastAsia" w:hAnsiTheme="minorEastAsia" w:hint="eastAsia"/>
              </w:rPr>
              <w:t xml:space="preserve">　</w:t>
            </w:r>
            <w:r w:rsidR="00780A4A" w:rsidRPr="008353BA">
              <w:rPr>
                <w:rFonts w:asciiTheme="minorEastAsia" w:hAnsiTheme="minorEastAsia" w:hint="eastAsia"/>
              </w:rPr>
              <w:t>医薬品による危害を防止するために必要な情報提供等を行っているか。</w:t>
            </w:r>
          </w:p>
        </w:tc>
        <w:tc>
          <w:tcPr>
            <w:tcW w:w="426" w:type="dxa"/>
          </w:tcPr>
          <w:p w14:paraId="56ABCDEE" w14:textId="77777777" w:rsidR="00780A4A" w:rsidRPr="008353BA" w:rsidRDefault="00780A4A" w:rsidP="00D76ADF">
            <w:pPr>
              <w:jc w:val="left"/>
            </w:pPr>
          </w:p>
        </w:tc>
      </w:tr>
      <w:tr w:rsidR="008353BA" w:rsidRPr="008353BA" w14:paraId="1398003F" w14:textId="77777777" w:rsidTr="00DE62BF">
        <w:tc>
          <w:tcPr>
            <w:tcW w:w="10314" w:type="dxa"/>
            <w:vAlign w:val="center"/>
          </w:tcPr>
          <w:p w14:paraId="061CFE2F" w14:textId="73EF7089" w:rsidR="006F2B10" w:rsidRPr="008353BA" w:rsidRDefault="00DA2DC8" w:rsidP="000E271F">
            <w:pPr>
              <w:ind w:leftChars="100" w:left="420" w:hangingChars="100" w:hanging="210"/>
              <w:rPr>
                <w:rFonts w:asciiTheme="minorEastAsia" w:hAnsiTheme="minorEastAsia"/>
              </w:rPr>
            </w:pPr>
            <w:r w:rsidRPr="008353BA">
              <w:rPr>
                <w:rFonts w:asciiTheme="minorEastAsia" w:hAnsiTheme="minorEastAsia" w:hint="eastAsia"/>
              </w:rPr>
              <w:t>㉑</w:t>
            </w:r>
            <w:r w:rsidR="006F2B10" w:rsidRPr="008353BA">
              <w:rPr>
                <w:rFonts w:asciiTheme="minorEastAsia" w:hAnsiTheme="minorEastAsia" w:hint="eastAsia"/>
              </w:rPr>
              <w:t xml:space="preserve">　複数の事業所について許可を受けている場合であって</w:t>
            </w:r>
            <w:r w:rsidR="00823BC0" w:rsidRPr="008353BA">
              <w:rPr>
                <w:rFonts w:asciiTheme="minorEastAsia" w:hAnsiTheme="minorEastAsia" w:hint="eastAsia"/>
              </w:rPr>
              <w:t>、</w:t>
            </w:r>
            <w:r w:rsidR="006F2B10" w:rsidRPr="008353BA">
              <w:rPr>
                <w:rFonts w:asciiTheme="minorEastAsia" w:hAnsiTheme="minorEastAsia" w:hint="eastAsia"/>
              </w:rPr>
              <w:t>当該許可事業者内の異なる事業所間で医薬品を移転したときは</w:t>
            </w:r>
            <w:r w:rsidR="00823BC0" w:rsidRPr="008353BA">
              <w:rPr>
                <w:rFonts w:asciiTheme="minorEastAsia" w:hAnsiTheme="minorEastAsia" w:hint="eastAsia"/>
              </w:rPr>
              <w:t>、</w:t>
            </w:r>
            <w:r w:rsidR="006F2B10" w:rsidRPr="008353BA">
              <w:rPr>
                <w:rFonts w:asciiTheme="minorEastAsia" w:hAnsiTheme="minorEastAsia" w:hint="eastAsia"/>
              </w:rPr>
              <w:t>許可を受けた事業所ごとにその移転に係る記録をつけているか。当該記録を３年間保管しているか。</w:t>
            </w:r>
          </w:p>
        </w:tc>
        <w:tc>
          <w:tcPr>
            <w:tcW w:w="426" w:type="dxa"/>
          </w:tcPr>
          <w:p w14:paraId="214FF5DE" w14:textId="77777777" w:rsidR="006F2B10" w:rsidRPr="008353BA" w:rsidRDefault="006F2B10" w:rsidP="00D76ADF">
            <w:pPr>
              <w:jc w:val="left"/>
            </w:pPr>
          </w:p>
        </w:tc>
      </w:tr>
      <w:tr w:rsidR="008353BA" w:rsidRPr="008353BA" w14:paraId="0177DC7E" w14:textId="77777777" w:rsidTr="00115ABB">
        <w:tc>
          <w:tcPr>
            <w:tcW w:w="10740" w:type="dxa"/>
            <w:gridSpan w:val="2"/>
            <w:vAlign w:val="center"/>
          </w:tcPr>
          <w:p w14:paraId="5615129C" w14:textId="4AB47557" w:rsidR="00431B40" w:rsidRPr="008353BA" w:rsidRDefault="00431B40" w:rsidP="00D76ADF">
            <w:pPr>
              <w:jc w:val="left"/>
            </w:pPr>
            <w:r w:rsidRPr="008353BA">
              <w:rPr>
                <w:rFonts w:asciiTheme="majorEastAsia" w:eastAsiaTheme="majorEastAsia" w:hAnsiTheme="majorEastAsia" w:hint="eastAsia"/>
              </w:rPr>
              <w:t>（６）配置販売の監督について</w:t>
            </w:r>
          </w:p>
        </w:tc>
      </w:tr>
      <w:tr w:rsidR="008353BA" w:rsidRPr="008353BA" w14:paraId="2A67B6A9" w14:textId="77777777" w:rsidTr="00DE62BF">
        <w:tc>
          <w:tcPr>
            <w:tcW w:w="10314" w:type="dxa"/>
          </w:tcPr>
          <w:p w14:paraId="6E527DE0" w14:textId="08065D08"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①　</w:t>
            </w:r>
            <w:r w:rsidR="00BA3DA1" w:rsidRPr="008353BA">
              <w:rPr>
                <w:rFonts w:ascii="ＭＳ 明朝" w:eastAsia="ＭＳ 明朝" w:hAnsi="ＭＳ 明朝" w:hint="eastAsia"/>
              </w:rPr>
              <w:t>宮城</w:t>
            </w:r>
            <w:r w:rsidR="00780A4A" w:rsidRPr="008353BA">
              <w:rPr>
                <w:rFonts w:ascii="ＭＳ 明朝" w:eastAsia="ＭＳ 明朝" w:hAnsi="ＭＳ 明朝" w:hint="eastAsia"/>
              </w:rPr>
              <w:t>県に届出していない配置従事者に配置販売を行わせていないか。</w:t>
            </w:r>
          </w:p>
        </w:tc>
        <w:tc>
          <w:tcPr>
            <w:tcW w:w="426" w:type="dxa"/>
          </w:tcPr>
          <w:p w14:paraId="6DB3EBBD" w14:textId="77777777" w:rsidR="007C5155" w:rsidRPr="008353BA" w:rsidRDefault="007C5155" w:rsidP="00D76ADF">
            <w:pPr>
              <w:jc w:val="left"/>
            </w:pPr>
          </w:p>
        </w:tc>
      </w:tr>
      <w:tr w:rsidR="008353BA" w:rsidRPr="008353BA" w14:paraId="63A9D3C8" w14:textId="77777777" w:rsidTr="009B2954">
        <w:tc>
          <w:tcPr>
            <w:tcW w:w="10314" w:type="dxa"/>
          </w:tcPr>
          <w:p w14:paraId="67D734C1" w14:textId="772BA7E3"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②　</w:t>
            </w:r>
            <w:r w:rsidR="00BA3DA1" w:rsidRPr="008353BA">
              <w:rPr>
                <w:rFonts w:ascii="ＭＳ 明朝" w:eastAsia="ＭＳ 明朝" w:hAnsi="ＭＳ 明朝" w:hint="eastAsia"/>
              </w:rPr>
              <w:t>宮城</w:t>
            </w:r>
            <w:r w:rsidR="00780A4A" w:rsidRPr="008353BA">
              <w:rPr>
                <w:rFonts w:ascii="ＭＳ 明朝" w:eastAsia="ＭＳ 明朝" w:hAnsi="ＭＳ 明朝" w:hint="eastAsia"/>
              </w:rPr>
              <w:t>県に届出していない区域等で配置販売を行っていないか。</w:t>
            </w:r>
          </w:p>
        </w:tc>
        <w:tc>
          <w:tcPr>
            <w:tcW w:w="426" w:type="dxa"/>
          </w:tcPr>
          <w:p w14:paraId="460FB544" w14:textId="77777777" w:rsidR="007C5155" w:rsidRPr="008353BA" w:rsidRDefault="007C5155" w:rsidP="00D76ADF">
            <w:pPr>
              <w:jc w:val="left"/>
            </w:pPr>
          </w:p>
        </w:tc>
      </w:tr>
      <w:tr w:rsidR="008353BA" w:rsidRPr="008353BA" w14:paraId="21DE439F" w14:textId="77777777" w:rsidTr="009B2954">
        <w:tc>
          <w:tcPr>
            <w:tcW w:w="10314" w:type="dxa"/>
          </w:tcPr>
          <w:p w14:paraId="052E96F2" w14:textId="77777777" w:rsidR="007C5155" w:rsidRPr="008353BA" w:rsidRDefault="009B549E" w:rsidP="000E271F">
            <w:pPr>
              <w:ind w:firstLineChars="100" w:firstLine="210"/>
              <w:rPr>
                <w:rFonts w:ascii="ＭＳ 明朝" w:eastAsia="ＭＳ 明朝" w:hAnsi="ＭＳ 明朝"/>
              </w:rPr>
            </w:pPr>
            <w:r w:rsidRPr="008353BA">
              <w:rPr>
                <w:rFonts w:ascii="ＭＳ 明朝" w:eastAsia="ＭＳ 明朝" w:hAnsi="ＭＳ 明朝" w:hint="eastAsia"/>
              </w:rPr>
              <w:t xml:space="preserve">③　</w:t>
            </w:r>
            <w:r w:rsidR="00780A4A" w:rsidRPr="008353BA">
              <w:rPr>
                <w:rFonts w:ascii="ＭＳ 明朝" w:eastAsia="ＭＳ 明朝" w:hAnsi="ＭＳ 明朝" w:hint="eastAsia"/>
              </w:rPr>
              <w:t>配置従事者の身分証明書を携帯して配置販売に従事しているか。</w:t>
            </w:r>
          </w:p>
        </w:tc>
        <w:tc>
          <w:tcPr>
            <w:tcW w:w="426" w:type="dxa"/>
          </w:tcPr>
          <w:p w14:paraId="67617BFB" w14:textId="77777777" w:rsidR="007C5155" w:rsidRPr="008353BA" w:rsidRDefault="007C5155" w:rsidP="00D76ADF">
            <w:pPr>
              <w:jc w:val="left"/>
            </w:pPr>
          </w:p>
        </w:tc>
      </w:tr>
      <w:tr w:rsidR="008353BA" w:rsidRPr="008353BA" w14:paraId="42EA69CF" w14:textId="77777777" w:rsidTr="009B2954">
        <w:tc>
          <w:tcPr>
            <w:tcW w:w="10314" w:type="dxa"/>
          </w:tcPr>
          <w:p w14:paraId="66D4F2C4" w14:textId="3308B3D1" w:rsidR="007C5155" w:rsidRPr="008353BA" w:rsidRDefault="009B549E" w:rsidP="000E271F">
            <w:pPr>
              <w:ind w:leftChars="100" w:left="420" w:hangingChars="100" w:hanging="210"/>
              <w:rPr>
                <w:rFonts w:ascii="ＭＳ 明朝" w:eastAsia="ＭＳ 明朝" w:hAnsi="ＭＳ 明朝"/>
              </w:rPr>
            </w:pPr>
            <w:r w:rsidRPr="008353BA">
              <w:rPr>
                <w:rFonts w:ascii="ＭＳ 明朝" w:eastAsia="ＭＳ 明朝" w:hAnsi="ＭＳ 明朝" w:hint="eastAsia"/>
              </w:rPr>
              <w:t xml:space="preserve">④　</w:t>
            </w:r>
            <w:r w:rsidR="00780A4A" w:rsidRPr="008353BA">
              <w:rPr>
                <w:rFonts w:ascii="ＭＳ 明朝" w:eastAsia="ＭＳ 明朝" w:hAnsi="ＭＳ 明朝" w:hint="eastAsia"/>
              </w:rPr>
              <w:t>薬剤師</w:t>
            </w:r>
            <w:r w:rsidR="00823BC0" w:rsidRPr="008353BA">
              <w:rPr>
                <w:rFonts w:ascii="ＭＳ 明朝" w:eastAsia="ＭＳ 明朝" w:hAnsi="ＭＳ 明朝" w:hint="eastAsia"/>
              </w:rPr>
              <w:t>、</w:t>
            </w:r>
            <w:r w:rsidR="00780A4A" w:rsidRPr="008353BA">
              <w:rPr>
                <w:rFonts w:ascii="ＭＳ 明朝" w:eastAsia="ＭＳ 明朝" w:hAnsi="ＭＳ 明朝" w:hint="eastAsia"/>
              </w:rPr>
              <w:t>登録販売者又は一般従事者であることが容易に判別できるようその区域に勤務する従事者に名札を付けさせることその他必要な措置を講じているか。</w:t>
            </w:r>
          </w:p>
        </w:tc>
        <w:tc>
          <w:tcPr>
            <w:tcW w:w="426" w:type="dxa"/>
          </w:tcPr>
          <w:p w14:paraId="12723866" w14:textId="77777777" w:rsidR="007C5155" w:rsidRPr="008353BA" w:rsidRDefault="007C5155" w:rsidP="00D76ADF">
            <w:pPr>
              <w:jc w:val="left"/>
            </w:pPr>
          </w:p>
        </w:tc>
      </w:tr>
      <w:tr w:rsidR="008353BA" w:rsidRPr="008353BA" w14:paraId="6B8C1BD7" w14:textId="77777777" w:rsidTr="009B2954">
        <w:tc>
          <w:tcPr>
            <w:tcW w:w="10314" w:type="dxa"/>
          </w:tcPr>
          <w:p w14:paraId="35EA125A" w14:textId="0DF9F7A9" w:rsidR="007C5155" w:rsidRPr="008353BA" w:rsidRDefault="009B549E" w:rsidP="000E271F">
            <w:pPr>
              <w:ind w:leftChars="100" w:left="420" w:hangingChars="100" w:hanging="210"/>
              <w:rPr>
                <w:rFonts w:ascii="ＭＳ 明朝" w:eastAsia="ＭＳ 明朝" w:hAnsi="ＭＳ 明朝"/>
              </w:rPr>
            </w:pPr>
            <w:r w:rsidRPr="008353BA">
              <w:rPr>
                <w:rFonts w:ascii="ＭＳ 明朝" w:eastAsia="ＭＳ 明朝" w:hAnsi="ＭＳ 明朝" w:hint="eastAsia"/>
              </w:rPr>
              <w:t xml:space="preserve">⑤　</w:t>
            </w:r>
            <w:r w:rsidR="00780A4A" w:rsidRPr="008353BA">
              <w:rPr>
                <w:rFonts w:ascii="ＭＳ 明朝" w:eastAsia="ＭＳ 明朝" w:hAnsi="ＭＳ 明朝" w:hint="eastAsia"/>
              </w:rPr>
              <w:t>一般用医薬品の情報提供その他の一般用医薬品の配置販売の業務に係る適正な管理を確保するため</w:t>
            </w:r>
            <w:r w:rsidR="00823BC0" w:rsidRPr="008353BA">
              <w:rPr>
                <w:rFonts w:ascii="ＭＳ 明朝" w:eastAsia="ＭＳ 明朝" w:hAnsi="ＭＳ 明朝" w:hint="eastAsia"/>
              </w:rPr>
              <w:t>、</w:t>
            </w:r>
            <w:r w:rsidR="00780A4A" w:rsidRPr="008353BA">
              <w:rPr>
                <w:rFonts w:ascii="ＭＳ 明朝" w:eastAsia="ＭＳ 明朝" w:hAnsi="ＭＳ 明朝" w:hint="eastAsia"/>
              </w:rPr>
              <w:t>指針の策定</w:t>
            </w:r>
            <w:r w:rsidR="00823BC0" w:rsidRPr="008353BA">
              <w:rPr>
                <w:rFonts w:ascii="ＭＳ 明朝" w:eastAsia="ＭＳ 明朝" w:hAnsi="ＭＳ 明朝" w:hint="eastAsia"/>
              </w:rPr>
              <w:t>、</w:t>
            </w:r>
            <w:r w:rsidR="00780A4A" w:rsidRPr="008353BA">
              <w:rPr>
                <w:rFonts w:ascii="ＭＳ 明朝" w:eastAsia="ＭＳ 明朝" w:hAnsi="ＭＳ 明朝" w:hint="eastAsia"/>
              </w:rPr>
              <w:t>従事者に対する研修</w:t>
            </w:r>
            <w:r w:rsidR="007E3526" w:rsidRPr="008353BA">
              <w:rPr>
                <w:rFonts w:ascii="ＭＳ 明朝" w:eastAsia="ＭＳ 明朝" w:hAnsi="ＭＳ 明朝" w:hint="eastAsia"/>
              </w:rPr>
              <w:t>（偽造医薬品の流通防止のために必要な各種対応を含む。）</w:t>
            </w:r>
            <w:r w:rsidR="00780A4A" w:rsidRPr="008353BA">
              <w:rPr>
                <w:rFonts w:ascii="ＭＳ 明朝" w:eastAsia="ＭＳ 明朝" w:hAnsi="ＭＳ 明朝" w:hint="eastAsia"/>
              </w:rPr>
              <w:t>の実施その他必要な措置が講じられているか。</w:t>
            </w:r>
          </w:p>
        </w:tc>
        <w:tc>
          <w:tcPr>
            <w:tcW w:w="426" w:type="dxa"/>
          </w:tcPr>
          <w:p w14:paraId="6FCECC9A" w14:textId="77777777" w:rsidR="007C5155" w:rsidRPr="008353BA" w:rsidRDefault="007C5155" w:rsidP="00D76ADF">
            <w:pPr>
              <w:jc w:val="left"/>
            </w:pPr>
          </w:p>
        </w:tc>
      </w:tr>
      <w:tr w:rsidR="008353BA" w:rsidRPr="008353BA" w14:paraId="39C52A31" w14:textId="77777777" w:rsidTr="000E271F">
        <w:tc>
          <w:tcPr>
            <w:tcW w:w="10314" w:type="dxa"/>
          </w:tcPr>
          <w:p w14:paraId="0EFA1C81" w14:textId="6D7177CC" w:rsidR="0075316E" w:rsidRPr="008353BA" w:rsidRDefault="0075316E">
            <w:pPr>
              <w:ind w:leftChars="100" w:left="420" w:hangingChars="100" w:hanging="210"/>
              <w:rPr>
                <w:rFonts w:ascii="ＭＳ 明朝" w:eastAsia="ＭＳ 明朝" w:hAnsi="ＭＳ 明朝"/>
              </w:rPr>
            </w:pPr>
            <w:r w:rsidRPr="008353BA">
              <w:rPr>
                <w:rFonts w:ascii="ＭＳ 明朝" w:eastAsia="ＭＳ 明朝" w:hAnsi="ＭＳ 明朝" w:hint="eastAsia"/>
              </w:rPr>
              <w:lastRenderedPageBreak/>
              <w:t xml:space="preserve">⑥　</w:t>
            </w:r>
            <w:r w:rsidRPr="008353BA">
              <w:rPr>
                <w:rFonts w:asciiTheme="minorEastAsia" w:hAnsiTheme="minorEastAsia" w:hint="eastAsia"/>
              </w:rPr>
              <w:t>（６）</w:t>
            </w:r>
            <w:r w:rsidRPr="008353BA">
              <w:rPr>
                <w:rFonts w:ascii="ＭＳ 明朝" w:eastAsia="ＭＳ 明朝" w:hAnsi="ＭＳ 明朝" w:hint="eastAsia"/>
              </w:rPr>
              <w:t>⑤の指針には</w:t>
            </w:r>
            <w:r w:rsidR="00823BC0" w:rsidRPr="008353BA">
              <w:rPr>
                <w:rFonts w:ascii="ＭＳ 明朝" w:eastAsia="ＭＳ 明朝" w:hAnsi="ＭＳ 明朝" w:hint="eastAsia"/>
              </w:rPr>
              <w:t>、</w:t>
            </w:r>
            <w:r w:rsidRPr="008353BA">
              <w:rPr>
                <w:rFonts w:ascii="ＭＳ 明朝" w:eastAsia="ＭＳ 明朝" w:hAnsi="ＭＳ 明朝" w:hint="eastAsia"/>
              </w:rPr>
              <w:t>下記の事項が含まれているか。</w:t>
            </w:r>
          </w:p>
          <w:p w14:paraId="273E23E1" w14:textId="1042026A" w:rsidR="002A077C" w:rsidRPr="008353BA" w:rsidRDefault="009967F6" w:rsidP="000E271F">
            <w:pPr>
              <w:ind w:firstLineChars="200" w:firstLine="420"/>
              <w:rPr>
                <w:rFonts w:ascii="ＭＳ 明朝" w:eastAsia="ＭＳ 明朝" w:hAnsi="ＭＳ 明朝"/>
              </w:rPr>
            </w:pPr>
            <w:r w:rsidRPr="008353BA">
              <w:rPr>
                <w:rFonts w:ascii="ＭＳ 明朝" w:eastAsia="ＭＳ 明朝" w:hAnsi="ＭＳ 明朝" w:hint="eastAsia"/>
              </w:rPr>
              <w:t>ア</w:t>
            </w:r>
            <w:r w:rsidR="00A34E97" w:rsidRPr="008353BA">
              <w:rPr>
                <w:rFonts w:ascii="ＭＳ 明朝" w:eastAsia="ＭＳ 明朝" w:hAnsi="ＭＳ 明朝" w:hint="eastAsia"/>
              </w:rPr>
              <w:t xml:space="preserve">　</w:t>
            </w:r>
            <w:r w:rsidR="002A077C" w:rsidRPr="008353BA">
              <w:rPr>
                <w:rFonts w:ascii="ＭＳ 明朝" w:eastAsia="ＭＳ 明朝" w:hAnsi="ＭＳ 明朝" w:hint="eastAsia"/>
              </w:rPr>
              <w:t>一般用医薬品の適正配置を確保するための基本的考え方に関すること</w:t>
            </w:r>
          </w:p>
          <w:p w14:paraId="15F33C5E" w14:textId="028CA7BE" w:rsidR="002A077C" w:rsidRPr="008353BA" w:rsidRDefault="00A34E97" w:rsidP="002A077C">
            <w:pPr>
              <w:ind w:firstLineChars="100" w:firstLine="210"/>
              <w:rPr>
                <w:rFonts w:ascii="ＭＳ 明朝" w:eastAsia="ＭＳ 明朝" w:hAnsi="ＭＳ 明朝"/>
              </w:rPr>
            </w:pPr>
            <w:r w:rsidRPr="008353BA">
              <w:rPr>
                <w:rFonts w:ascii="ＭＳ 明朝" w:eastAsia="ＭＳ 明朝" w:hAnsi="ＭＳ 明朝" w:hint="eastAsia"/>
              </w:rPr>
              <w:t xml:space="preserve">　</w:t>
            </w:r>
            <w:r w:rsidR="009967F6" w:rsidRPr="008353BA">
              <w:rPr>
                <w:rFonts w:ascii="ＭＳ 明朝" w:eastAsia="ＭＳ 明朝" w:hAnsi="ＭＳ 明朝" w:hint="eastAsia"/>
              </w:rPr>
              <w:t>イ</w:t>
            </w:r>
            <w:r w:rsidRPr="008353BA">
              <w:rPr>
                <w:rFonts w:ascii="ＭＳ 明朝" w:eastAsia="ＭＳ 明朝" w:hAnsi="ＭＳ 明朝" w:hint="eastAsia"/>
              </w:rPr>
              <w:t xml:space="preserve">　</w:t>
            </w:r>
            <w:r w:rsidR="002A077C" w:rsidRPr="008353BA">
              <w:rPr>
                <w:rFonts w:ascii="ＭＳ 明朝" w:eastAsia="ＭＳ 明朝" w:hAnsi="ＭＳ 明朝" w:hint="eastAsia"/>
              </w:rPr>
              <w:t>従業者に対する研修の実施に関すること</w:t>
            </w:r>
          </w:p>
          <w:p w14:paraId="2F5F9C85" w14:textId="3E00E547" w:rsidR="002A077C" w:rsidRPr="008353BA" w:rsidRDefault="00A34E97" w:rsidP="002A077C">
            <w:pPr>
              <w:ind w:firstLineChars="100" w:firstLine="210"/>
              <w:rPr>
                <w:rFonts w:ascii="ＭＳ 明朝" w:eastAsia="ＭＳ 明朝" w:hAnsi="ＭＳ 明朝"/>
              </w:rPr>
            </w:pPr>
            <w:r w:rsidRPr="008353BA">
              <w:rPr>
                <w:rFonts w:ascii="ＭＳ 明朝" w:eastAsia="ＭＳ 明朝" w:hAnsi="ＭＳ 明朝" w:hint="eastAsia"/>
              </w:rPr>
              <w:t xml:space="preserve">　</w:t>
            </w:r>
            <w:r w:rsidR="009967F6" w:rsidRPr="008353BA">
              <w:rPr>
                <w:rFonts w:ascii="ＭＳ 明朝" w:eastAsia="ＭＳ 明朝" w:hAnsi="ＭＳ 明朝" w:hint="eastAsia"/>
              </w:rPr>
              <w:t>ウ</w:t>
            </w:r>
            <w:r w:rsidRPr="008353BA">
              <w:rPr>
                <w:rFonts w:ascii="ＭＳ 明朝" w:eastAsia="ＭＳ 明朝" w:hAnsi="ＭＳ 明朝" w:hint="eastAsia"/>
              </w:rPr>
              <w:t xml:space="preserve">　</w:t>
            </w:r>
            <w:r w:rsidR="002A077C" w:rsidRPr="008353BA">
              <w:rPr>
                <w:rFonts w:ascii="ＭＳ 明朝" w:eastAsia="ＭＳ 明朝" w:hAnsi="ＭＳ 明朝" w:hint="eastAsia"/>
              </w:rPr>
              <w:t>従業者から配置販売業者への事故報告の体制の整備に関すること</w:t>
            </w:r>
          </w:p>
          <w:p w14:paraId="4E22F590" w14:textId="1E558CE4" w:rsidR="00A34E97" w:rsidRPr="008353BA" w:rsidRDefault="009967F6" w:rsidP="000E271F">
            <w:pPr>
              <w:ind w:leftChars="200" w:left="630" w:hangingChars="100" w:hanging="210"/>
              <w:rPr>
                <w:rFonts w:ascii="ＭＳ 明朝" w:eastAsia="ＭＳ 明朝" w:hAnsi="ＭＳ 明朝"/>
              </w:rPr>
            </w:pPr>
            <w:r w:rsidRPr="008353BA">
              <w:rPr>
                <w:rFonts w:ascii="ＭＳ 明朝" w:eastAsia="ＭＳ 明朝" w:hAnsi="ＭＳ 明朝" w:hint="eastAsia"/>
              </w:rPr>
              <w:t>エ</w:t>
            </w:r>
            <w:r w:rsidR="00A34E97" w:rsidRPr="008353BA">
              <w:rPr>
                <w:rFonts w:ascii="ＭＳ 明朝" w:eastAsia="ＭＳ 明朝" w:hAnsi="ＭＳ 明朝" w:hint="eastAsia"/>
              </w:rPr>
              <w:t xml:space="preserve">　</w:t>
            </w:r>
            <w:r w:rsidR="002A077C" w:rsidRPr="008353BA">
              <w:rPr>
                <w:rFonts w:ascii="ＭＳ 明朝" w:eastAsia="ＭＳ 明朝" w:hAnsi="ＭＳ 明朝" w:hint="eastAsia"/>
              </w:rPr>
              <w:t>一般用医薬品の適正配置のための業務に関する手順書の作成及びこれに基づく業務の実施に関すること</w:t>
            </w:r>
          </w:p>
          <w:p w14:paraId="2199FC6C" w14:textId="55299955" w:rsidR="00A34E97" w:rsidRPr="008353BA" w:rsidRDefault="009967F6" w:rsidP="000E271F">
            <w:pPr>
              <w:ind w:leftChars="200" w:left="630" w:hangingChars="100" w:hanging="210"/>
              <w:rPr>
                <w:rFonts w:ascii="ＭＳ 明朝" w:eastAsia="ＭＳ 明朝" w:hAnsi="ＭＳ 明朝"/>
              </w:rPr>
            </w:pPr>
            <w:r w:rsidRPr="008353BA">
              <w:rPr>
                <w:rFonts w:ascii="ＭＳ 明朝" w:eastAsia="ＭＳ 明朝" w:hAnsi="ＭＳ 明朝" w:hint="eastAsia"/>
              </w:rPr>
              <w:t>オ</w:t>
            </w:r>
            <w:r w:rsidR="00A34E97" w:rsidRPr="008353BA">
              <w:rPr>
                <w:rFonts w:ascii="ＭＳ 明朝" w:eastAsia="ＭＳ 明朝" w:hAnsi="ＭＳ 明朝" w:hint="eastAsia"/>
              </w:rPr>
              <w:t xml:space="preserve">　</w:t>
            </w:r>
            <w:r w:rsidR="002A077C" w:rsidRPr="008353BA">
              <w:rPr>
                <w:rFonts w:ascii="ＭＳ 明朝" w:eastAsia="ＭＳ 明朝" w:hAnsi="ＭＳ 明朝" w:hint="eastAsia"/>
              </w:rPr>
              <w:t>一般用医薬品の適正配置のために必要となる情報の収集その他一般用医薬品の適正配置の確保を目的とした改善のための方策の実施に関すること</w:t>
            </w:r>
          </w:p>
          <w:p w14:paraId="16DEC4A7" w14:textId="6B745DF4" w:rsidR="0075316E" w:rsidRPr="008353BA" w:rsidRDefault="009967F6" w:rsidP="000E271F">
            <w:pPr>
              <w:ind w:leftChars="200" w:left="630" w:hangingChars="100" w:hanging="210"/>
              <w:rPr>
                <w:rFonts w:ascii="ＭＳ 明朝" w:eastAsia="ＭＳ 明朝" w:hAnsi="ＭＳ 明朝"/>
              </w:rPr>
            </w:pPr>
            <w:r w:rsidRPr="008353BA">
              <w:rPr>
                <w:rFonts w:ascii="ＭＳ 明朝" w:eastAsia="ＭＳ 明朝" w:hAnsi="ＭＳ 明朝" w:hint="eastAsia"/>
              </w:rPr>
              <w:t>カ</w:t>
            </w:r>
            <w:r w:rsidR="00A34E97" w:rsidRPr="008353BA">
              <w:rPr>
                <w:rFonts w:ascii="ＭＳ 明朝" w:eastAsia="ＭＳ 明朝" w:hAnsi="ＭＳ 明朝" w:hint="eastAsia"/>
              </w:rPr>
              <w:t xml:space="preserve">　</w:t>
            </w:r>
            <w:r w:rsidRPr="008353BA">
              <w:rPr>
                <w:rFonts w:ascii="ＭＳ 明朝" w:eastAsia="ＭＳ 明朝" w:hAnsi="ＭＳ 明朝" w:hint="eastAsia"/>
              </w:rPr>
              <w:t>ア</w:t>
            </w:r>
            <w:r w:rsidR="00A34E97" w:rsidRPr="008353BA">
              <w:rPr>
                <w:rFonts w:ascii="ＭＳ 明朝" w:eastAsia="ＭＳ 明朝" w:hAnsi="ＭＳ 明朝" w:hint="eastAsia"/>
              </w:rPr>
              <w:t>から</w:t>
            </w:r>
            <w:r w:rsidRPr="008353BA">
              <w:rPr>
                <w:rFonts w:ascii="ＭＳ 明朝" w:eastAsia="ＭＳ 明朝" w:hAnsi="ＭＳ 明朝" w:hint="eastAsia"/>
              </w:rPr>
              <w:t>オ</w:t>
            </w:r>
            <w:r w:rsidR="002A077C" w:rsidRPr="008353BA">
              <w:rPr>
                <w:rFonts w:ascii="ＭＳ 明朝" w:eastAsia="ＭＳ 明朝" w:hAnsi="ＭＳ 明朝" w:hint="eastAsia"/>
              </w:rPr>
              <w:t>までに掲げるほか</w:t>
            </w:r>
            <w:r w:rsidR="00823BC0" w:rsidRPr="008353BA">
              <w:rPr>
                <w:rFonts w:ascii="ＭＳ 明朝" w:eastAsia="ＭＳ 明朝" w:hAnsi="ＭＳ 明朝" w:hint="eastAsia"/>
              </w:rPr>
              <w:t>、</w:t>
            </w:r>
            <w:r w:rsidR="002A077C" w:rsidRPr="008353BA">
              <w:rPr>
                <w:rFonts w:ascii="ＭＳ 明朝" w:eastAsia="ＭＳ 明朝" w:hAnsi="ＭＳ 明朝" w:hint="eastAsia"/>
              </w:rPr>
              <w:t>一般用医薬品の適正販売等を確保することを目的とした改善のための方策の実施に関すること</w:t>
            </w:r>
          </w:p>
        </w:tc>
        <w:tc>
          <w:tcPr>
            <w:tcW w:w="426" w:type="dxa"/>
          </w:tcPr>
          <w:p w14:paraId="7B2AF34F" w14:textId="77777777" w:rsidR="0075316E" w:rsidRPr="008353BA" w:rsidRDefault="0075316E" w:rsidP="00D76ADF">
            <w:pPr>
              <w:jc w:val="left"/>
            </w:pPr>
          </w:p>
        </w:tc>
      </w:tr>
      <w:tr w:rsidR="008353BA" w:rsidRPr="008353BA" w14:paraId="512D515F" w14:textId="77777777" w:rsidTr="000E271F">
        <w:tc>
          <w:tcPr>
            <w:tcW w:w="10314" w:type="dxa"/>
          </w:tcPr>
          <w:p w14:paraId="53296F4F" w14:textId="7F557F91" w:rsidR="002A077C" w:rsidRPr="008353BA" w:rsidRDefault="002A077C">
            <w:pPr>
              <w:ind w:leftChars="100" w:left="420" w:hangingChars="100" w:hanging="210"/>
              <w:rPr>
                <w:rFonts w:ascii="ＭＳ 明朝" w:eastAsia="ＭＳ 明朝" w:hAnsi="ＭＳ 明朝"/>
              </w:rPr>
            </w:pPr>
            <w:r w:rsidRPr="008353BA">
              <w:rPr>
                <w:rFonts w:ascii="ＭＳ 明朝" w:eastAsia="ＭＳ 明朝" w:hAnsi="ＭＳ 明朝" w:hint="eastAsia"/>
              </w:rPr>
              <w:t>⑦　従事者から配置販売業者への事故報告の体制を整備しているか。</w:t>
            </w:r>
          </w:p>
        </w:tc>
        <w:tc>
          <w:tcPr>
            <w:tcW w:w="426" w:type="dxa"/>
          </w:tcPr>
          <w:p w14:paraId="77A006AF" w14:textId="77777777" w:rsidR="002A077C" w:rsidRPr="008353BA" w:rsidRDefault="002A077C" w:rsidP="00D76ADF">
            <w:pPr>
              <w:jc w:val="left"/>
            </w:pPr>
          </w:p>
        </w:tc>
      </w:tr>
      <w:tr w:rsidR="008353BA" w:rsidRPr="008353BA" w14:paraId="0EA656C9" w14:textId="77777777" w:rsidTr="000E271F">
        <w:tc>
          <w:tcPr>
            <w:tcW w:w="10314" w:type="dxa"/>
          </w:tcPr>
          <w:p w14:paraId="6F13D556" w14:textId="4EC68FFD" w:rsidR="007C5155" w:rsidRPr="008353BA" w:rsidRDefault="002A077C" w:rsidP="000E271F">
            <w:pPr>
              <w:ind w:leftChars="100" w:left="420" w:hangingChars="100" w:hanging="210"/>
              <w:rPr>
                <w:rFonts w:ascii="ＭＳ 明朝" w:eastAsia="ＭＳ 明朝" w:hAnsi="ＭＳ 明朝"/>
              </w:rPr>
            </w:pPr>
            <w:r w:rsidRPr="008353BA">
              <w:rPr>
                <w:rFonts w:ascii="ＭＳ 明朝" w:eastAsia="ＭＳ 明朝" w:hAnsi="ＭＳ 明朝" w:hint="eastAsia"/>
              </w:rPr>
              <w:t>⑧</w:t>
            </w:r>
            <w:r w:rsidR="009B549E" w:rsidRPr="008353BA">
              <w:rPr>
                <w:rFonts w:ascii="ＭＳ 明朝" w:eastAsia="ＭＳ 明朝" w:hAnsi="ＭＳ 明朝" w:hint="eastAsia"/>
              </w:rPr>
              <w:t xml:space="preserve">　</w:t>
            </w:r>
            <w:r w:rsidR="00780A4A" w:rsidRPr="008353BA">
              <w:rPr>
                <w:rFonts w:ascii="ＭＳ 明朝" w:eastAsia="ＭＳ 明朝" w:hAnsi="ＭＳ 明朝" w:hint="eastAsia"/>
              </w:rPr>
              <w:t>一般用医薬品の適正配置のための業務に関する手順書</w:t>
            </w:r>
            <w:r w:rsidR="007E3526" w:rsidRPr="008353BA">
              <w:rPr>
                <w:rFonts w:ascii="ＭＳ 明朝" w:eastAsia="ＭＳ 明朝" w:hAnsi="ＭＳ 明朝" w:hint="eastAsia"/>
              </w:rPr>
              <w:t>（</w:t>
            </w:r>
            <w:r w:rsidR="009E5C3E" w:rsidRPr="008353BA">
              <w:rPr>
                <w:rFonts w:ascii="ＭＳ 明朝" w:eastAsia="ＭＳ 明朝" w:hAnsi="ＭＳ 明朝" w:hint="eastAsia"/>
              </w:rPr>
              <w:t>平成29年</w:t>
            </w:r>
            <w:r w:rsidR="007E3526" w:rsidRPr="008353BA">
              <w:rPr>
                <w:rFonts w:ascii="ＭＳ 明朝" w:eastAsia="ＭＳ 明朝" w:hAnsi="ＭＳ 明朝" w:hint="eastAsia"/>
              </w:rPr>
              <w:t>施行通知第５の１（３）に掲げる事項が記載されたもの。）</w:t>
            </w:r>
            <w:r w:rsidR="00780A4A" w:rsidRPr="008353BA">
              <w:rPr>
                <w:rFonts w:ascii="ＭＳ 明朝" w:eastAsia="ＭＳ 明朝" w:hAnsi="ＭＳ 明朝" w:hint="eastAsia"/>
              </w:rPr>
              <w:t>を作成するとともに当該手順書に基づく業務を実施しているか。</w:t>
            </w:r>
          </w:p>
        </w:tc>
        <w:tc>
          <w:tcPr>
            <w:tcW w:w="426" w:type="dxa"/>
          </w:tcPr>
          <w:p w14:paraId="66EC347C" w14:textId="77777777" w:rsidR="007C5155" w:rsidRPr="008353BA" w:rsidRDefault="007C5155" w:rsidP="00D76ADF">
            <w:pPr>
              <w:jc w:val="left"/>
            </w:pPr>
          </w:p>
        </w:tc>
      </w:tr>
      <w:tr w:rsidR="008353BA" w:rsidRPr="008353BA" w14:paraId="67E50739" w14:textId="77777777" w:rsidTr="000E271F">
        <w:tc>
          <w:tcPr>
            <w:tcW w:w="10314" w:type="dxa"/>
          </w:tcPr>
          <w:p w14:paraId="3693B24F" w14:textId="3D856A93" w:rsidR="002A077C" w:rsidRPr="008353BA" w:rsidRDefault="002A077C" w:rsidP="000E271F">
            <w:pPr>
              <w:ind w:leftChars="100" w:left="420" w:hangingChars="100" w:hanging="210"/>
              <w:rPr>
                <w:rFonts w:ascii="ＭＳ 明朝" w:eastAsia="ＭＳ 明朝" w:hAnsi="ＭＳ 明朝"/>
              </w:rPr>
            </w:pPr>
            <w:r w:rsidRPr="008353BA">
              <w:rPr>
                <w:rFonts w:ascii="ＭＳ 明朝" w:eastAsia="ＭＳ 明朝" w:hAnsi="ＭＳ 明朝" w:hint="eastAsia"/>
              </w:rPr>
              <w:t xml:space="preserve">⑨　</w:t>
            </w:r>
            <w:r w:rsidRPr="008353BA">
              <w:rPr>
                <w:rFonts w:asciiTheme="minorEastAsia" w:hAnsiTheme="minorEastAsia" w:hint="eastAsia"/>
              </w:rPr>
              <w:t>（６）</w:t>
            </w:r>
            <w:r w:rsidR="00057079" w:rsidRPr="008353BA">
              <w:rPr>
                <w:rFonts w:ascii="ＭＳ 明朝" w:eastAsia="ＭＳ 明朝" w:hAnsi="ＭＳ 明朝" w:hint="eastAsia"/>
              </w:rPr>
              <w:t>⑧の</w:t>
            </w:r>
            <w:r w:rsidRPr="008353BA">
              <w:rPr>
                <w:rFonts w:ascii="ＭＳ 明朝" w:eastAsia="ＭＳ 明朝" w:hAnsi="ＭＳ 明朝" w:hint="eastAsia"/>
              </w:rPr>
              <w:t>手順書に</w:t>
            </w:r>
            <w:r w:rsidR="00057079" w:rsidRPr="008353BA">
              <w:rPr>
                <w:rFonts w:ascii="ＭＳ 明朝" w:eastAsia="ＭＳ 明朝" w:hAnsi="ＭＳ 明朝" w:hint="eastAsia"/>
              </w:rPr>
              <w:t>は</w:t>
            </w:r>
            <w:r w:rsidR="00823BC0" w:rsidRPr="008353BA">
              <w:rPr>
                <w:rFonts w:ascii="ＭＳ 明朝" w:eastAsia="ＭＳ 明朝" w:hAnsi="ＭＳ 明朝" w:hint="eastAsia"/>
              </w:rPr>
              <w:t>、</w:t>
            </w:r>
            <w:r w:rsidR="009E5C3E" w:rsidRPr="008353BA">
              <w:rPr>
                <w:rFonts w:ascii="ＭＳ 明朝" w:eastAsia="ＭＳ 明朝" w:hAnsi="ＭＳ 明朝" w:hint="eastAsia"/>
              </w:rPr>
              <w:t>平成29年</w:t>
            </w:r>
            <w:r w:rsidR="00A34E97" w:rsidRPr="008353BA">
              <w:rPr>
                <w:rFonts w:ascii="ＭＳ 明朝" w:eastAsia="ＭＳ 明朝" w:hAnsi="ＭＳ 明朝" w:hint="eastAsia"/>
              </w:rPr>
              <w:t>施行通知第５の１（３）に掲げる事項の他</w:t>
            </w:r>
            <w:r w:rsidR="00823BC0" w:rsidRPr="008353BA">
              <w:rPr>
                <w:rFonts w:ascii="ＭＳ 明朝" w:eastAsia="ＭＳ 明朝" w:hAnsi="ＭＳ 明朝" w:hint="eastAsia"/>
              </w:rPr>
              <w:t>、</w:t>
            </w:r>
            <w:r w:rsidRPr="008353BA">
              <w:rPr>
                <w:rFonts w:ascii="ＭＳ 明朝" w:eastAsia="ＭＳ 明朝" w:hAnsi="ＭＳ 明朝" w:hint="eastAsia"/>
              </w:rPr>
              <w:t>下記の事項が含まれているか。</w:t>
            </w:r>
          </w:p>
          <w:p w14:paraId="188AC904" w14:textId="355565E4" w:rsidR="00A34E97" w:rsidRPr="008353BA" w:rsidRDefault="00DA09B7" w:rsidP="000E271F">
            <w:pPr>
              <w:ind w:firstLineChars="200" w:firstLine="420"/>
              <w:rPr>
                <w:rFonts w:ascii="ＭＳ 明朝" w:eastAsia="ＭＳ 明朝" w:hAnsi="ＭＳ 明朝"/>
              </w:rPr>
            </w:pPr>
            <w:r w:rsidRPr="008353BA">
              <w:rPr>
                <w:rFonts w:ascii="ＭＳ 明朝" w:eastAsia="ＭＳ 明朝" w:hAnsi="ＭＳ 明朝" w:hint="eastAsia"/>
              </w:rPr>
              <w:t>ア</w:t>
            </w:r>
            <w:r w:rsidR="00A34E97" w:rsidRPr="008353BA">
              <w:rPr>
                <w:rFonts w:ascii="ＭＳ 明朝" w:eastAsia="ＭＳ 明朝" w:hAnsi="ＭＳ 明朝" w:hint="eastAsia"/>
              </w:rPr>
              <w:t xml:space="preserve">　</w:t>
            </w:r>
            <w:r w:rsidR="00057079" w:rsidRPr="008353BA">
              <w:rPr>
                <w:rFonts w:ascii="ＭＳ 明朝" w:eastAsia="ＭＳ 明朝" w:hAnsi="ＭＳ 明朝" w:hint="eastAsia"/>
              </w:rPr>
              <w:t>区域</w:t>
            </w:r>
            <w:r w:rsidR="002A077C" w:rsidRPr="008353BA">
              <w:rPr>
                <w:rFonts w:ascii="ＭＳ 明朝" w:eastAsia="ＭＳ 明朝" w:hAnsi="ＭＳ 明朝" w:hint="eastAsia"/>
              </w:rPr>
              <w:t>で取り扱う医薬品の購入に関する事項</w:t>
            </w:r>
          </w:p>
          <w:p w14:paraId="20CFACE6" w14:textId="4FC68FBD" w:rsidR="00A34E97" w:rsidRPr="008353BA" w:rsidRDefault="00DA09B7" w:rsidP="000E271F">
            <w:pPr>
              <w:ind w:leftChars="200" w:left="630" w:hangingChars="100" w:hanging="210"/>
              <w:rPr>
                <w:szCs w:val="21"/>
              </w:rPr>
            </w:pPr>
            <w:r w:rsidRPr="008353BA">
              <w:rPr>
                <w:rFonts w:ascii="ＭＳ 明朝" w:eastAsia="ＭＳ 明朝" w:hAnsi="ＭＳ 明朝" w:hint="eastAsia"/>
              </w:rPr>
              <w:t>イ</w:t>
            </w:r>
            <w:r w:rsidR="00A34E97" w:rsidRPr="008353BA">
              <w:rPr>
                <w:rFonts w:ascii="ＭＳ 明朝" w:eastAsia="ＭＳ 明朝" w:hAnsi="ＭＳ 明朝" w:hint="eastAsia"/>
              </w:rPr>
              <w:t xml:space="preserve">　</w:t>
            </w:r>
            <w:r w:rsidR="002A077C" w:rsidRPr="008353BA">
              <w:rPr>
                <w:rFonts w:ascii="ＭＳ 明朝" w:eastAsia="ＭＳ 明朝" w:hAnsi="ＭＳ 明朝" w:hint="eastAsia"/>
              </w:rPr>
              <w:t>医薬品の管理に関する事項</w:t>
            </w:r>
            <w:r w:rsidR="002A077C" w:rsidRPr="008353BA">
              <w:rPr>
                <w:rFonts w:ascii="ＭＳ 明朝" w:eastAsia="ＭＳ 明朝" w:hAnsi="ＭＳ 明朝" w:hint="eastAsia"/>
                <w:szCs w:val="21"/>
              </w:rPr>
              <w:t>（医薬品の保管場所</w:t>
            </w:r>
            <w:r w:rsidR="00823BC0" w:rsidRPr="008353BA">
              <w:rPr>
                <w:rFonts w:ascii="ＭＳ 明朝" w:eastAsia="ＭＳ 明朝" w:hAnsi="ＭＳ 明朝" w:hint="eastAsia"/>
                <w:szCs w:val="21"/>
              </w:rPr>
              <w:t>、</w:t>
            </w:r>
            <w:r w:rsidR="002A077C" w:rsidRPr="008353BA">
              <w:rPr>
                <w:rFonts w:hint="eastAsia"/>
                <w:szCs w:val="21"/>
              </w:rPr>
              <w:t>法令</w:t>
            </w:r>
            <w:r w:rsidR="00AB274B" w:rsidRPr="008353BA">
              <w:rPr>
                <w:rFonts w:hint="eastAsia"/>
                <w:szCs w:val="21"/>
              </w:rPr>
              <w:t>等</w:t>
            </w:r>
            <w:r w:rsidR="002A077C" w:rsidRPr="008353BA">
              <w:rPr>
                <w:rFonts w:hint="eastAsia"/>
                <w:szCs w:val="21"/>
              </w:rPr>
              <w:t>により適切な管理が求められている医薬品（毒薬</w:t>
            </w:r>
            <w:r w:rsidR="00823BC0" w:rsidRPr="008353BA">
              <w:rPr>
                <w:rFonts w:hint="eastAsia"/>
                <w:szCs w:val="21"/>
              </w:rPr>
              <w:t>、</w:t>
            </w:r>
            <w:r w:rsidR="002A077C" w:rsidRPr="008353BA">
              <w:rPr>
                <w:rFonts w:hint="eastAsia"/>
                <w:szCs w:val="21"/>
              </w:rPr>
              <w:t>劇薬</w:t>
            </w:r>
            <w:r w:rsidR="00823BC0" w:rsidRPr="008353BA">
              <w:rPr>
                <w:rFonts w:hint="eastAsia"/>
                <w:szCs w:val="21"/>
              </w:rPr>
              <w:t>、</w:t>
            </w:r>
            <w:r w:rsidR="00057079" w:rsidRPr="008353BA">
              <w:rPr>
                <w:rFonts w:hint="eastAsia"/>
                <w:szCs w:val="21"/>
              </w:rPr>
              <w:t>第一類医薬品</w:t>
            </w:r>
            <w:r w:rsidR="00823BC0" w:rsidRPr="008353BA">
              <w:rPr>
                <w:rFonts w:hint="eastAsia"/>
                <w:szCs w:val="21"/>
              </w:rPr>
              <w:t>、</w:t>
            </w:r>
            <w:r w:rsidR="00823BC0" w:rsidRPr="008353BA">
              <w:rPr>
                <w:rFonts w:ascii="ＭＳ 明朝" w:eastAsia="ＭＳ 明朝" w:hAnsi="ＭＳ 明朝" w:hint="eastAsia"/>
              </w:rPr>
              <w:t>指定濫用防止医薬品、</w:t>
            </w:r>
            <w:r w:rsidR="00431B40" w:rsidRPr="008353BA">
              <w:rPr>
                <w:rFonts w:hint="eastAsia"/>
                <w:szCs w:val="21"/>
              </w:rPr>
              <w:t>指定</w:t>
            </w:r>
            <w:r w:rsidR="00057079" w:rsidRPr="008353BA">
              <w:rPr>
                <w:rFonts w:hint="eastAsia"/>
                <w:szCs w:val="21"/>
              </w:rPr>
              <w:t>第二類医薬品</w:t>
            </w:r>
            <w:r w:rsidR="002A077C" w:rsidRPr="008353BA">
              <w:rPr>
                <w:rFonts w:hint="eastAsia"/>
                <w:szCs w:val="21"/>
              </w:rPr>
              <w:t>等）の管理方法等）</w:t>
            </w:r>
          </w:p>
          <w:p w14:paraId="2456A3EF" w14:textId="5315A21C" w:rsidR="00A34E97" w:rsidRPr="008353BA" w:rsidRDefault="00DA09B7" w:rsidP="000E271F">
            <w:pPr>
              <w:ind w:leftChars="200" w:left="630" w:hangingChars="100" w:hanging="210"/>
              <w:rPr>
                <w:rFonts w:ascii="ＭＳ 明朝" w:eastAsia="ＭＳ 明朝" w:hAnsi="ＭＳ 明朝"/>
              </w:rPr>
            </w:pPr>
            <w:r w:rsidRPr="008353BA">
              <w:rPr>
                <w:rFonts w:ascii="ＭＳ 明朝" w:eastAsia="ＭＳ 明朝" w:hAnsi="ＭＳ 明朝" w:hint="eastAsia"/>
              </w:rPr>
              <w:t>ウ</w:t>
            </w:r>
            <w:r w:rsidR="00A34E97" w:rsidRPr="008353BA">
              <w:rPr>
                <w:rFonts w:ascii="ＭＳ 明朝" w:eastAsia="ＭＳ 明朝" w:hAnsi="ＭＳ 明朝" w:hint="eastAsia"/>
              </w:rPr>
              <w:t xml:space="preserve">　</w:t>
            </w:r>
            <w:r w:rsidR="002A077C" w:rsidRPr="008353BA">
              <w:rPr>
                <w:rFonts w:ascii="ＭＳ 明朝" w:eastAsia="ＭＳ 明朝" w:hAnsi="ＭＳ 明朝" w:hint="eastAsia"/>
              </w:rPr>
              <w:t>医薬品の</w:t>
            </w:r>
            <w:r w:rsidR="00057079" w:rsidRPr="008353BA">
              <w:rPr>
                <w:rFonts w:ascii="ＭＳ 明朝" w:eastAsia="ＭＳ 明朝" w:hAnsi="ＭＳ 明朝" w:hint="eastAsia"/>
              </w:rPr>
              <w:t>配置販売の業務に関する事項</w:t>
            </w:r>
            <w:r w:rsidR="002A077C" w:rsidRPr="008353BA">
              <w:rPr>
                <w:rFonts w:ascii="ＭＳ 明朝" w:eastAsia="ＭＳ 明朝" w:hAnsi="ＭＳ 明朝" w:hint="eastAsia"/>
              </w:rPr>
              <w:t>（購入者等情報の収集</w:t>
            </w:r>
            <w:r w:rsidR="00823BC0" w:rsidRPr="008353BA">
              <w:rPr>
                <w:rFonts w:ascii="ＭＳ 明朝" w:eastAsia="ＭＳ 明朝" w:hAnsi="ＭＳ 明朝" w:hint="eastAsia"/>
              </w:rPr>
              <w:t>、</w:t>
            </w:r>
            <w:r w:rsidR="002A077C" w:rsidRPr="008353BA">
              <w:rPr>
                <w:rFonts w:ascii="ＭＳ 明朝" w:eastAsia="ＭＳ 明朝" w:hAnsi="ＭＳ 明朝" w:hint="eastAsia"/>
              </w:rPr>
              <w:t>医薬品の選択</w:t>
            </w:r>
            <w:r w:rsidR="00823BC0" w:rsidRPr="008353BA">
              <w:rPr>
                <w:rFonts w:ascii="ＭＳ 明朝" w:eastAsia="ＭＳ 明朝" w:hAnsi="ＭＳ 明朝" w:hint="eastAsia"/>
              </w:rPr>
              <w:t>、</w:t>
            </w:r>
            <w:r w:rsidR="002A077C" w:rsidRPr="008353BA">
              <w:rPr>
                <w:rFonts w:ascii="ＭＳ 明朝" w:eastAsia="ＭＳ 明朝" w:hAnsi="ＭＳ 明朝" w:hint="eastAsia"/>
              </w:rPr>
              <w:t>情報提供方法等）</w:t>
            </w:r>
          </w:p>
          <w:p w14:paraId="49DE168E" w14:textId="7D233DDC" w:rsidR="00A34E97" w:rsidRPr="008353BA" w:rsidRDefault="00DA09B7" w:rsidP="000E271F">
            <w:pPr>
              <w:ind w:leftChars="200" w:left="630" w:hangingChars="100" w:hanging="210"/>
              <w:rPr>
                <w:rFonts w:ascii="ＭＳ 明朝" w:eastAsia="ＭＳ 明朝" w:hAnsi="ＭＳ 明朝"/>
              </w:rPr>
            </w:pPr>
            <w:r w:rsidRPr="008353BA">
              <w:rPr>
                <w:rFonts w:ascii="ＭＳ 明朝" w:eastAsia="ＭＳ 明朝" w:hAnsi="ＭＳ 明朝" w:hint="eastAsia"/>
              </w:rPr>
              <w:t>エ</w:t>
            </w:r>
            <w:r w:rsidR="00A34E97" w:rsidRPr="008353BA">
              <w:rPr>
                <w:rFonts w:ascii="ＭＳ 明朝" w:eastAsia="ＭＳ 明朝" w:hAnsi="ＭＳ 明朝" w:hint="eastAsia"/>
              </w:rPr>
              <w:t xml:space="preserve">　</w:t>
            </w:r>
            <w:r w:rsidR="002A077C" w:rsidRPr="008353BA">
              <w:rPr>
                <w:rFonts w:ascii="ＭＳ 明朝" w:eastAsia="ＭＳ 明朝" w:hAnsi="ＭＳ 明朝" w:hint="eastAsia"/>
              </w:rPr>
              <w:t>医薬品情報の取扱い（安全性・副作用情報の収集</w:t>
            </w:r>
            <w:r w:rsidR="00823BC0" w:rsidRPr="008353BA">
              <w:rPr>
                <w:rFonts w:ascii="ＭＳ 明朝" w:eastAsia="ＭＳ 明朝" w:hAnsi="ＭＳ 明朝" w:hint="eastAsia"/>
              </w:rPr>
              <w:t>、</w:t>
            </w:r>
            <w:r w:rsidR="002A077C" w:rsidRPr="008353BA">
              <w:rPr>
                <w:rFonts w:ascii="ＭＳ 明朝" w:eastAsia="ＭＳ 明朝" w:hAnsi="ＭＳ 明朝" w:hint="eastAsia"/>
              </w:rPr>
              <w:t>管理</w:t>
            </w:r>
            <w:r w:rsidR="00823BC0" w:rsidRPr="008353BA">
              <w:rPr>
                <w:rFonts w:ascii="ＭＳ 明朝" w:eastAsia="ＭＳ 明朝" w:hAnsi="ＭＳ 明朝" w:hint="eastAsia"/>
              </w:rPr>
              <w:t>、</w:t>
            </w:r>
            <w:r w:rsidR="002A077C" w:rsidRPr="008353BA">
              <w:rPr>
                <w:rFonts w:ascii="ＭＳ 明朝" w:eastAsia="ＭＳ 明朝" w:hAnsi="ＭＳ 明朝" w:hint="eastAsia"/>
              </w:rPr>
              <w:t>提供等）に関する事項</w:t>
            </w:r>
          </w:p>
          <w:p w14:paraId="01ABF3B3" w14:textId="26E83C82" w:rsidR="002A077C" w:rsidRPr="008353BA" w:rsidRDefault="00DA09B7" w:rsidP="000E271F">
            <w:pPr>
              <w:ind w:leftChars="200" w:left="630" w:hangingChars="100" w:hanging="210"/>
              <w:rPr>
                <w:rFonts w:ascii="ＭＳ 明朝" w:eastAsia="ＭＳ 明朝" w:hAnsi="ＭＳ 明朝"/>
              </w:rPr>
            </w:pPr>
            <w:r w:rsidRPr="008353BA">
              <w:rPr>
                <w:rFonts w:ascii="ＭＳ 明朝" w:eastAsia="ＭＳ 明朝" w:hAnsi="ＭＳ 明朝" w:hint="eastAsia"/>
              </w:rPr>
              <w:t>オ</w:t>
            </w:r>
            <w:r w:rsidR="00A34E97" w:rsidRPr="008353BA">
              <w:rPr>
                <w:rFonts w:ascii="ＭＳ 明朝" w:eastAsia="ＭＳ 明朝" w:hAnsi="ＭＳ 明朝" w:hint="eastAsia"/>
              </w:rPr>
              <w:t xml:space="preserve">　</w:t>
            </w:r>
            <w:r w:rsidR="002A077C" w:rsidRPr="008353BA">
              <w:rPr>
                <w:rFonts w:ascii="ＭＳ 明朝" w:eastAsia="ＭＳ 明朝" w:hAnsi="ＭＳ 明朝" w:hint="eastAsia"/>
              </w:rPr>
              <w:t>事故発生時の対応に関する事項（事故事例の収集の範囲</w:t>
            </w:r>
            <w:r w:rsidR="00823BC0" w:rsidRPr="008353BA">
              <w:rPr>
                <w:rFonts w:ascii="ＭＳ 明朝" w:eastAsia="ＭＳ 明朝" w:hAnsi="ＭＳ 明朝" w:hint="eastAsia"/>
              </w:rPr>
              <w:t>、</w:t>
            </w:r>
            <w:r w:rsidR="002A077C" w:rsidRPr="008353BA">
              <w:rPr>
                <w:rFonts w:ascii="ＭＳ 明朝" w:eastAsia="ＭＳ 明朝" w:hAnsi="ＭＳ 明朝" w:hint="eastAsia"/>
              </w:rPr>
              <w:t>事故後対応等</w:t>
            </w:r>
            <w:r w:rsidR="00823BC0" w:rsidRPr="008353BA">
              <w:rPr>
                <w:rFonts w:ascii="ＭＳ 明朝" w:eastAsia="ＭＳ 明朝" w:hAnsi="ＭＳ 明朝" w:hint="eastAsia"/>
              </w:rPr>
              <w:t>、</w:t>
            </w:r>
            <w:r w:rsidR="00057079" w:rsidRPr="008353BA">
              <w:rPr>
                <w:rFonts w:ascii="ＭＳ 明朝" w:eastAsia="ＭＳ 明朝" w:hAnsi="ＭＳ 明朝" w:hint="eastAsia"/>
              </w:rPr>
              <w:t>（６）⑦</w:t>
            </w:r>
            <w:r w:rsidR="002A077C" w:rsidRPr="008353BA">
              <w:rPr>
                <w:rFonts w:ascii="ＭＳ 明朝" w:eastAsia="ＭＳ 明朝" w:hAnsi="ＭＳ 明朝" w:hint="eastAsia"/>
              </w:rPr>
              <w:t>に基づく事項）</w:t>
            </w:r>
          </w:p>
        </w:tc>
        <w:tc>
          <w:tcPr>
            <w:tcW w:w="426" w:type="dxa"/>
          </w:tcPr>
          <w:p w14:paraId="3CB0DB97" w14:textId="77777777" w:rsidR="002A077C" w:rsidRPr="008353BA" w:rsidRDefault="002A077C" w:rsidP="00D76ADF">
            <w:pPr>
              <w:jc w:val="left"/>
            </w:pPr>
          </w:p>
        </w:tc>
      </w:tr>
      <w:tr w:rsidR="008353BA" w:rsidRPr="008353BA" w14:paraId="30C77C94" w14:textId="77777777" w:rsidTr="009B2954">
        <w:tc>
          <w:tcPr>
            <w:tcW w:w="10314" w:type="dxa"/>
          </w:tcPr>
          <w:p w14:paraId="1E5C196A" w14:textId="4A80F313" w:rsidR="00C12A0B" w:rsidRPr="008353BA" w:rsidRDefault="002A077C" w:rsidP="000E271F">
            <w:pPr>
              <w:ind w:leftChars="100" w:left="420" w:hangingChars="100" w:hanging="210"/>
              <w:rPr>
                <w:rFonts w:ascii="ＭＳ 明朝" w:eastAsia="ＭＳ 明朝" w:hAnsi="ＭＳ 明朝"/>
              </w:rPr>
            </w:pPr>
            <w:r w:rsidRPr="008353BA">
              <w:rPr>
                <w:rFonts w:ascii="ＭＳ 明朝" w:eastAsia="ＭＳ 明朝" w:hAnsi="ＭＳ 明朝" w:hint="eastAsia"/>
              </w:rPr>
              <w:t>⑩</w:t>
            </w:r>
            <w:r w:rsidR="009B549E" w:rsidRPr="008353BA">
              <w:rPr>
                <w:rFonts w:ascii="ＭＳ 明朝" w:eastAsia="ＭＳ 明朝" w:hAnsi="ＭＳ 明朝" w:hint="eastAsia"/>
              </w:rPr>
              <w:t xml:space="preserve">　</w:t>
            </w:r>
            <w:r w:rsidR="00C12A0B" w:rsidRPr="008353BA">
              <w:rPr>
                <w:rFonts w:ascii="ＭＳ 明朝" w:eastAsia="ＭＳ 明朝" w:hAnsi="ＭＳ 明朝" w:hint="eastAsia"/>
              </w:rPr>
              <w:t>一般用医薬品の適正配置のために必要となる情報の収集その他一般用医薬品の適正配置の確保を目的とした改善のための方策を実施しているか。</w:t>
            </w:r>
          </w:p>
        </w:tc>
        <w:tc>
          <w:tcPr>
            <w:tcW w:w="426" w:type="dxa"/>
          </w:tcPr>
          <w:p w14:paraId="4E47BA6B" w14:textId="77777777" w:rsidR="00C12A0B" w:rsidRPr="008353BA" w:rsidRDefault="00C12A0B" w:rsidP="00D76ADF">
            <w:pPr>
              <w:jc w:val="left"/>
            </w:pPr>
          </w:p>
        </w:tc>
      </w:tr>
    </w:tbl>
    <w:p w14:paraId="05AE6DB6" w14:textId="67B11354" w:rsidR="00775A5F" w:rsidRPr="008353BA" w:rsidRDefault="002C0D2F" w:rsidP="00F9792E">
      <w:pPr>
        <w:ind w:left="283" w:hangingChars="177" w:hanging="283"/>
        <w:jc w:val="left"/>
        <w:rPr>
          <w:sz w:val="16"/>
        </w:rPr>
      </w:pPr>
      <w:r w:rsidRPr="008353BA">
        <w:rPr>
          <w:rFonts w:hint="eastAsia"/>
          <w:sz w:val="16"/>
        </w:rPr>
        <w:t>★</w:t>
      </w:r>
      <w:r w:rsidR="00A6253D" w:rsidRPr="008353BA">
        <w:rPr>
          <w:rFonts w:hint="eastAsia"/>
          <w:kern w:val="0"/>
          <w:sz w:val="16"/>
          <w:szCs w:val="16"/>
        </w:rPr>
        <w:t>「医薬品、医療機器等の品質、有効性及び安全性の確保等に関する法律等の一部を改正する法律」（令和</w:t>
      </w:r>
      <w:r w:rsidR="00A6253D" w:rsidRPr="008353BA">
        <w:rPr>
          <w:rFonts w:hint="eastAsia"/>
          <w:kern w:val="0"/>
          <w:sz w:val="16"/>
          <w:szCs w:val="16"/>
        </w:rPr>
        <w:t>7</w:t>
      </w:r>
      <w:r w:rsidR="00A6253D" w:rsidRPr="008353BA">
        <w:rPr>
          <w:rFonts w:hint="eastAsia"/>
          <w:kern w:val="0"/>
          <w:sz w:val="16"/>
          <w:szCs w:val="16"/>
        </w:rPr>
        <w:t>年法律第</w:t>
      </w:r>
      <w:r w:rsidR="00A6253D" w:rsidRPr="008353BA">
        <w:rPr>
          <w:rFonts w:hint="eastAsia"/>
          <w:kern w:val="0"/>
          <w:sz w:val="16"/>
          <w:szCs w:val="16"/>
        </w:rPr>
        <w:t>37</w:t>
      </w:r>
      <w:r w:rsidR="00A6253D" w:rsidRPr="008353BA">
        <w:rPr>
          <w:rFonts w:hint="eastAsia"/>
          <w:kern w:val="0"/>
          <w:sz w:val="16"/>
          <w:szCs w:val="16"/>
        </w:rPr>
        <w:t>号）</w:t>
      </w:r>
      <w:r w:rsidR="00775A5F" w:rsidRPr="008353BA">
        <w:rPr>
          <w:rFonts w:hint="eastAsia"/>
          <w:sz w:val="16"/>
        </w:rPr>
        <w:t>及び</w:t>
      </w:r>
      <w:r w:rsidR="00F9792E" w:rsidRPr="008353BA">
        <w:rPr>
          <w:rFonts w:hint="eastAsia"/>
          <w:sz w:val="16"/>
        </w:rPr>
        <w:t>宮城県審査基準</w:t>
      </w:r>
      <w:r w:rsidR="00775A5F" w:rsidRPr="008353BA">
        <w:rPr>
          <w:rFonts w:hint="eastAsia"/>
          <w:sz w:val="16"/>
        </w:rPr>
        <w:t>を基</w:t>
      </w:r>
      <w:r w:rsidR="00F9792E" w:rsidRPr="008353BA">
        <w:rPr>
          <w:rFonts w:hint="eastAsia"/>
          <w:sz w:val="16"/>
        </w:rPr>
        <w:t>に作成</w:t>
      </w:r>
    </w:p>
    <w:p w14:paraId="5960E91B" w14:textId="77777777" w:rsidR="002C0D2F" w:rsidRPr="008353BA" w:rsidRDefault="002C0D2F" w:rsidP="002C0D2F">
      <w:pPr>
        <w:ind w:left="141" w:hangingChars="88" w:hanging="141"/>
        <w:jc w:val="left"/>
        <w:rPr>
          <w:sz w:val="16"/>
        </w:rPr>
      </w:pPr>
    </w:p>
    <w:p w14:paraId="318F9899" w14:textId="00ECB7A1" w:rsidR="00AA4280" w:rsidRDefault="00AA4280" w:rsidP="002C0D2F">
      <w:pPr>
        <w:ind w:left="709" w:hangingChars="443" w:hanging="709"/>
        <w:jc w:val="left"/>
        <w:rPr>
          <w:sz w:val="16"/>
        </w:rPr>
      </w:pPr>
      <w:r w:rsidRPr="008353BA">
        <w:rPr>
          <w:rFonts w:hint="eastAsia"/>
          <w:sz w:val="16"/>
        </w:rPr>
        <w:t>規則：</w:t>
      </w:r>
      <w:r w:rsidR="00A6253D" w:rsidRPr="008353BA">
        <w:rPr>
          <w:rFonts w:hint="eastAsia"/>
          <w:sz w:val="16"/>
        </w:rPr>
        <w:t>医薬品、医療機器等の品質、有効性及び安全性の確保等に関する法律等の一部を改正する法律の一部の施行に伴う厚生労働省関係省令の整備等に関する省令（令和７年厚生労働省令第</w:t>
      </w:r>
      <w:r w:rsidR="00A6253D" w:rsidRPr="008353BA">
        <w:rPr>
          <w:rFonts w:hint="eastAsia"/>
          <w:sz w:val="16"/>
        </w:rPr>
        <w:t>117</w:t>
      </w:r>
      <w:r w:rsidR="00A6253D" w:rsidRPr="008353BA">
        <w:rPr>
          <w:rFonts w:hint="eastAsia"/>
          <w:sz w:val="16"/>
        </w:rPr>
        <w:t>号）</w:t>
      </w:r>
    </w:p>
    <w:p w14:paraId="68F0D796" w14:textId="77777777" w:rsidR="008353BA" w:rsidRPr="008353BA" w:rsidRDefault="008353BA" w:rsidP="002C0D2F">
      <w:pPr>
        <w:ind w:left="709" w:hangingChars="443" w:hanging="709"/>
        <w:jc w:val="left"/>
        <w:rPr>
          <w:sz w:val="16"/>
        </w:rPr>
      </w:pPr>
    </w:p>
    <w:p w14:paraId="2ACABEB8" w14:textId="5006C6EE" w:rsidR="005E15E1" w:rsidRPr="008353BA" w:rsidRDefault="00F9792E" w:rsidP="00F9792E">
      <w:pPr>
        <w:ind w:left="1560" w:hangingChars="975" w:hanging="1560"/>
        <w:jc w:val="left"/>
        <w:rPr>
          <w:sz w:val="16"/>
        </w:rPr>
      </w:pPr>
      <w:r w:rsidRPr="008353BA">
        <w:rPr>
          <w:rFonts w:hint="eastAsia"/>
          <w:kern w:val="0"/>
          <w:sz w:val="16"/>
        </w:rPr>
        <w:t>平成２９年</w:t>
      </w:r>
      <w:r w:rsidR="006A4645" w:rsidRPr="008353BA">
        <w:rPr>
          <w:rFonts w:hint="eastAsia"/>
          <w:kern w:val="0"/>
          <w:sz w:val="16"/>
        </w:rPr>
        <w:t>施行通知</w:t>
      </w:r>
      <w:r w:rsidR="005E15E1" w:rsidRPr="008353BA">
        <w:rPr>
          <w:rFonts w:hint="eastAsia"/>
          <w:sz w:val="16"/>
        </w:rPr>
        <w:t>：平成２９年１０月５日付け薬生発１００５第１号厚生労働省・生活衛生局長通知「医薬品</w:t>
      </w:r>
      <w:r w:rsidR="00823BC0" w:rsidRPr="008353BA">
        <w:rPr>
          <w:rFonts w:hint="eastAsia"/>
          <w:sz w:val="16"/>
        </w:rPr>
        <w:t>、</w:t>
      </w:r>
      <w:r w:rsidR="005E15E1" w:rsidRPr="008353BA">
        <w:rPr>
          <w:rFonts w:hint="eastAsia"/>
          <w:sz w:val="16"/>
        </w:rPr>
        <w:t>医療機器等の品質</w:t>
      </w:r>
      <w:r w:rsidR="00823BC0" w:rsidRPr="008353BA">
        <w:rPr>
          <w:rFonts w:hint="eastAsia"/>
          <w:sz w:val="16"/>
        </w:rPr>
        <w:t>、</w:t>
      </w:r>
      <w:r w:rsidR="005E15E1" w:rsidRPr="008353BA">
        <w:rPr>
          <w:rFonts w:hint="eastAsia"/>
          <w:sz w:val="16"/>
        </w:rPr>
        <w:t>有効性及び安全性の確保等に関する法律施行規則の一部を改正する省令等の施行について」</w:t>
      </w:r>
    </w:p>
    <w:p w14:paraId="21889190" w14:textId="77777777" w:rsidR="008353BA" w:rsidRPr="008353BA" w:rsidRDefault="008353BA" w:rsidP="00F9792E">
      <w:pPr>
        <w:ind w:left="1560" w:hangingChars="975" w:hanging="1560"/>
        <w:jc w:val="left"/>
        <w:rPr>
          <w:sz w:val="16"/>
        </w:rPr>
      </w:pPr>
    </w:p>
    <w:p w14:paraId="666C58A7" w14:textId="77777777" w:rsidR="008353BA" w:rsidRPr="008353BA" w:rsidRDefault="008353BA" w:rsidP="00F9792E">
      <w:pPr>
        <w:ind w:left="1560" w:hangingChars="975" w:hanging="1560"/>
        <w:jc w:val="left"/>
        <w:rPr>
          <w:sz w:val="16"/>
        </w:rPr>
      </w:pPr>
    </w:p>
    <w:p w14:paraId="298D297C" w14:textId="77777777" w:rsidR="008353BA" w:rsidRPr="008353BA" w:rsidRDefault="008353BA" w:rsidP="00F9792E">
      <w:pPr>
        <w:ind w:left="1560" w:hangingChars="975" w:hanging="1560"/>
        <w:jc w:val="left"/>
        <w:rPr>
          <w:sz w:val="16"/>
        </w:rPr>
      </w:pPr>
    </w:p>
    <w:p w14:paraId="09847121" w14:textId="77777777" w:rsidR="008353BA" w:rsidRPr="008353BA" w:rsidRDefault="008353BA" w:rsidP="00F9792E">
      <w:pPr>
        <w:ind w:left="1560" w:hangingChars="975" w:hanging="1560"/>
        <w:jc w:val="left"/>
        <w:rPr>
          <w:sz w:val="16"/>
        </w:rPr>
      </w:pPr>
    </w:p>
    <w:p w14:paraId="73571CDC" w14:textId="77777777" w:rsidR="008353BA" w:rsidRPr="008353BA" w:rsidRDefault="008353BA" w:rsidP="00F9792E">
      <w:pPr>
        <w:ind w:left="1560" w:hangingChars="975" w:hanging="1560"/>
        <w:jc w:val="left"/>
        <w:rPr>
          <w:sz w:val="16"/>
        </w:rPr>
      </w:pPr>
    </w:p>
    <w:p w14:paraId="1F6C4586" w14:textId="77777777" w:rsidR="008353BA" w:rsidRPr="008353BA" w:rsidRDefault="008353BA" w:rsidP="00F9792E">
      <w:pPr>
        <w:ind w:left="1560" w:hangingChars="975" w:hanging="1560"/>
        <w:jc w:val="left"/>
        <w:rPr>
          <w:sz w:val="16"/>
        </w:rPr>
      </w:pPr>
    </w:p>
    <w:p w14:paraId="31FD9104" w14:textId="77777777" w:rsidR="008353BA" w:rsidRPr="008353BA" w:rsidRDefault="008353BA" w:rsidP="00F9792E">
      <w:pPr>
        <w:ind w:left="1560" w:hangingChars="975" w:hanging="1560"/>
        <w:jc w:val="left"/>
        <w:rPr>
          <w:sz w:val="16"/>
        </w:rPr>
      </w:pPr>
    </w:p>
    <w:tbl>
      <w:tblPr>
        <w:tblStyle w:val="a3"/>
        <w:tblW w:w="10740" w:type="dxa"/>
        <w:tblLook w:val="04A0" w:firstRow="1" w:lastRow="0" w:firstColumn="1" w:lastColumn="0" w:noHBand="0" w:noVBand="1"/>
      </w:tblPr>
      <w:tblGrid>
        <w:gridCol w:w="1242"/>
        <w:gridCol w:w="7513"/>
        <w:gridCol w:w="1985"/>
      </w:tblGrid>
      <w:tr w:rsidR="008353BA" w:rsidRPr="008353BA" w14:paraId="1D398ADC" w14:textId="77777777" w:rsidTr="00CC0B5A">
        <w:tc>
          <w:tcPr>
            <w:tcW w:w="1242" w:type="dxa"/>
            <w:vAlign w:val="center"/>
          </w:tcPr>
          <w:p w14:paraId="3F0365DF" w14:textId="77777777" w:rsidR="00B474DD" w:rsidRPr="008353BA" w:rsidRDefault="00B474DD" w:rsidP="00CC0B5A">
            <w:pPr>
              <w:jc w:val="center"/>
            </w:pPr>
            <w:r w:rsidRPr="008353BA">
              <w:rPr>
                <w:rFonts w:hint="eastAsia"/>
              </w:rPr>
              <w:lastRenderedPageBreak/>
              <w:t>不備項目</w:t>
            </w:r>
          </w:p>
        </w:tc>
        <w:tc>
          <w:tcPr>
            <w:tcW w:w="7513" w:type="dxa"/>
            <w:vAlign w:val="center"/>
          </w:tcPr>
          <w:p w14:paraId="0067EB5D" w14:textId="77777777" w:rsidR="00B474DD" w:rsidRPr="008353BA" w:rsidRDefault="00B474DD" w:rsidP="00CC0B5A">
            <w:pPr>
              <w:jc w:val="center"/>
            </w:pPr>
            <w:r w:rsidRPr="008353BA">
              <w:rPr>
                <w:rFonts w:hint="eastAsia"/>
              </w:rPr>
              <w:t>改善</w:t>
            </w:r>
            <w:r w:rsidR="00CC0B5A" w:rsidRPr="008353BA">
              <w:rPr>
                <w:rFonts w:hint="eastAsia"/>
              </w:rPr>
              <w:t>内容</w:t>
            </w:r>
          </w:p>
        </w:tc>
        <w:tc>
          <w:tcPr>
            <w:tcW w:w="1985" w:type="dxa"/>
            <w:vAlign w:val="center"/>
          </w:tcPr>
          <w:p w14:paraId="2DBD0FF9" w14:textId="77777777" w:rsidR="00CC0B5A" w:rsidRPr="008353BA" w:rsidRDefault="00B474DD" w:rsidP="00CC0B5A">
            <w:pPr>
              <w:jc w:val="center"/>
            </w:pPr>
            <w:r w:rsidRPr="008353BA">
              <w:rPr>
                <w:rFonts w:hint="eastAsia"/>
              </w:rPr>
              <w:t>改善日</w:t>
            </w:r>
            <w:r w:rsidR="00CC0B5A" w:rsidRPr="008353BA">
              <w:rPr>
                <w:rFonts w:hint="eastAsia"/>
              </w:rPr>
              <w:t>・</w:t>
            </w:r>
          </w:p>
          <w:p w14:paraId="491A9E59" w14:textId="77777777" w:rsidR="00CC0B5A" w:rsidRPr="008353BA" w:rsidRDefault="00CC0B5A" w:rsidP="00CC0B5A">
            <w:pPr>
              <w:jc w:val="center"/>
            </w:pPr>
            <w:r w:rsidRPr="008353BA">
              <w:rPr>
                <w:rFonts w:hint="eastAsia"/>
              </w:rPr>
              <w:t>改善措置担当者</w:t>
            </w:r>
          </w:p>
        </w:tc>
      </w:tr>
      <w:tr w:rsidR="00B474DD" w:rsidRPr="008353BA" w14:paraId="4C151B38" w14:textId="77777777" w:rsidTr="000E271F">
        <w:trPr>
          <w:trHeight w:val="2028"/>
        </w:trPr>
        <w:tc>
          <w:tcPr>
            <w:tcW w:w="1242" w:type="dxa"/>
          </w:tcPr>
          <w:p w14:paraId="4390DB2F" w14:textId="77777777" w:rsidR="00592916" w:rsidRPr="008353BA" w:rsidRDefault="00592916" w:rsidP="00CC0B5A">
            <w:pPr>
              <w:ind w:firstLineChars="50" w:firstLine="80"/>
              <w:rPr>
                <w:sz w:val="16"/>
              </w:rPr>
            </w:pPr>
          </w:p>
          <w:p w14:paraId="27357BEF" w14:textId="77777777" w:rsidR="00B474DD" w:rsidRPr="008353BA" w:rsidRDefault="00B474DD" w:rsidP="00CC0B5A">
            <w:pPr>
              <w:ind w:firstLineChars="50" w:firstLine="80"/>
              <w:rPr>
                <w:sz w:val="16"/>
              </w:rPr>
            </w:pPr>
            <w:r w:rsidRPr="008353BA">
              <w:rPr>
                <w:rFonts w:hint="eastAsia"/>
                <w:sz w:val="16"/>
              </w:rPr>
              <w:t>(</w:t>
            </w:r>
            <w:r w:rsidRPr="008353BA">
              <w:rPr>
                <w:rFonts w:hint="eastAsia"/>
                <w:sz w:val="16"/>
              </w:rPr>
              <w:t xml:space="preserve">　</w:t>
            </w:r>
            <w:r w:rsidR="00CC0B5A" w:rsidRPr="008353BA">
              <w:rPr>
                <w:rFonts w:hint="eastAsia"/>
                <w:sz w:val="16"/>
              </w:rPr>
              <w:t xml:space="preserve">　</w:t>
            </w:r>
            <w:r w:rsidRPr="008353BA">
              <w:rPr>
                <w:rFonts w:hint="eastAsia"/>
                <w:sz w:val="16"/>
              </w:rPr>
              <w:t>)</w:t>
            </w:r>
            <w:r w:rsidR="00CC0B5A" w:rsidRPr="008353BA">
              <w:rPr>
                <w:rFonts w:hint="eastAsia"/>
                <w:sz w:val="16"/>
              </w:rPr>
              <w:t xml:space="preserve"> -</w:t>
            </w:r>
          </w:p>
        </w:tc>
        <w:tc>
          <w:tcPr>
            <w:tcW w:w="7513" w:type="dxa"/>
          </w:tcPr>
          <w:p w14:paraId="49E03BD7" w14:textId="77777777" w:rsidR="00B474DD" w:rsidRPr="008353BA" w:rsidRDefault="00B474DD" w:rsidP="00EF6393">
            <w:pPr>
              <w:jc w:val="left"/>
              <w:rPr>
                <w:sz w:val="16"/>
              </w:rPr>
            </w:pPr>
          </w:p>
        </w:tc>
        <w:tc>
          <w:tcPr>
            <w:tcW w:w="1985" w:type="dxa"/>
          </w:tcPr>
          <w:p w14:paraId="3A6493E7" w14:textId="77777777" w:rsidR="00592916" w:rsidRPr="008353BA" w:rsidRDefault="00592916" w:rsidP="00EF6393">
            <w:pPr>
              <w:jc w:val="left"/>
              <w:rPr>
                <w:sz w:val="16"/>
              </w:rPr>
            </w:pPr>
          </w:p>
          <w:p w14:paraId="3F8AD4DE" w14:textId="77777777" w:rsidR="00B474DD" w:rsidRPr="008353BA" w:rsidRDefault="00B474DD" w:rsidP="00EF6393">
            <w:pPr>
              <w:jc w:val="left"/>
              <w:rPr>
                <w:sz w:val="16"/>
              </w:rPr>
            </w:pPr>
            <w:r w:rsidRPr="008353BA">
              <w:rPr>
                <w:rFonts w:hint="eastAsia"/>
                <w:sz w:val="16"/>
              </w:rPr>
              <w:t xml:space="preserve">　　　　年　　月　　日</w:t>
            </w:r>
          </w:p>
        </w:tc>
      </w:tr>
    </w:tbl>
    <w:p w14:paraId="60C213A0" w14:textId="77777777" w:rsidR="00D76ADF" w:rsidRPr="008353BA" w:rsidRDefault="00D76ADF" w:rsidP="00EF6393">
      <w:pPr>
        <w:ind w:firstLineChars="100" w:firstLine="160"/>
        <w:jc w:val="left"/>
        <w:rPr>
          <w:sz w:val="16"/>
        </w:rPr>
      </w:pPr>
    </w:p>
    <w:sectPr w:rsidR="00D76ADF" w:rsidRPr="008353BA" w:rsidSect="00B474DD">
      <w:headerReference w:type="default" r:id="rId8"/>
      <w:footerReference w:type="default" r:id="rId9"/>
      <w:headerReference w:type="first" r:id="rId10"/>
      <w:footerReference w:type="first" r:id="rId11"/>
      <w:pgSz w:w="11906" w:h="16838"/>
      <w:pgMar w:top="1134" w:right="720" w:bottom="1021"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954D" w14:textId="77777777" w:rsidR="008C4A36" w:rsidRDefault="008C4A36" w:rsidP="00C65AAC">
      <w:r>
        <w:separator/>
      </w:r>
    </w:p>
  </w:endnote>
  <w:endnote w:type="continuationSeparator" w:id="0">
    <w:p w14:paraId="448F897E" w14:textId="77777777" w:rsidR="008C4A36" w:rsidRDefault="008C4A36" w:rsidP="00C65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039"/>
      <w:docPartObj>
        <w:docPartGallery w:val="Page Numbers (Bottom of Page)"/>
        <w:docPartUnique/>
      </w:docPartObj>
    </w:sdtPr>
    <w:sdtContent>
      <w:p w14:paraId="25051650" w14:textId="20A3C336" w:rsidR="00EF6393" w:rsidRDefault="00EF6393">
        <w:pPr>
          <w:pStyle w:val="a9"/>
          <w:jc w:val="center"/>
        </w:pPr>
        <w:r>
          <w:rPr>
            <w:rFonts w:hint="eastAsia"/>
          </w:rPr>
          <w:t>-</w:t>
        </w:r>
        <w:r>
          <w:fldChar w:fldCharType="begin"/>
        </w:r>
        <w:r>
          <w:instrText>PAGE   \* MERGEFORMAT</w:instrText>
        </w:r>
        <w:r>
          <w:fldChar w:fldCharType="separate"/>
        </w:r>
        <w:r w:rsidR="00E06387" w:rsidRPr="00E06387">
          <w:rPr>
            <w:noProof/>
            <w:lang w:val="ja-JP"/>
          </w:rPr>
          <w:t>3</w:t>
        </w:r>
        <w:r>
          <w:fldChar w:fldCharType="end"/>
        </w:r>
        <w:r>
          <w:rPr>
            <w:rFonts w:hint="eastAsia"/>
          </w:rPr>
          <w:t>-</w:t>
        </w:r>
      </w:p>
    </w:sdtContent>
  </w:sdt>
  <w:p w14:paraId="4F35D19B" w14:textId="77777777" w:rsidR="00EF6393" w:rsidRDefault="00EF63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625857"/>
      <w:docPartObj>
        <w:docPartGallery w:val="Page Numbers (Bottom of Page)"/>
        <w:docPartUnique/>
      </w:docPartObj>
    </w:sdtPr>
    <w:sdtContent>
      <w:p w14:paraId="08AB0C0E" w14:textId="2FF027A3" w:rsidR="00B474DD" w:rsidRDefault="00B474DD">
        <w:pPr>
          <w:pStyle w:val="a9"/>
          <w:jc w:val="center"/>
        </w:pPr>
        <w:r>
          <w:rPr>
            <w:rFonts w:hint="eastAsia"/>
          </w:rPr>
          <w:t>-</w:t>
        </w:r>
        <w:r>
          <w:fldChar w:fldCharType="begin"/>
        </w:r>
        <w:r>
          <w:instrText>PAGE   \* MERGEFORMAT</w:instrText>
        </w:r>
        <w:r>
          <w:fldChar w:fldCharType="separate"/>
        </w:r>
        <w:r w:rsidR="00E06387" w:rsidRPr="00E06387">
          <w:rPr>
            <w:noProof/>
            <w:lang w:val="ja-JP"/>
          </w:rPr>
          <w:t>1</w:t>
        </w:r>
        <w:r>
          <w:fldChar w:fldCharType="end"/>
        </w:r>
        <w:r>
          <w:rPr>
            <w:rFonts w:hint="eastAsia"/>
          </w:rPr>
          <w:t>-</w:t>
        </w:r>
      </w:p>
    </w:sdtContent>
  </w:sdt>
  <w:p w14:paraId="24FA32FB" w14:textId="77777777" w:rsidR="00B474DD" w:rsidRDefault="00B474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7DF3" w14:textId="77777777" w:rsidR="008C4A36" w:rsidRDefault="008C4A36" w:rsidP="00C65AAC">
      <w:r>
        <w:separator/>
      </w:r>
    </w:p>
  </w:footnote>
  <w:footnote w:type="continuationSeparator" w:id="0">
    <w:p w14:paraId="793BCD43" w14:textId="77777777" w:rsidR="008C4A36" w:rsidRDefault="008C4A36" w:rsidP="00C65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FB18" w14:textId="77777777" w:rsidR="00B474DD" w:rsidRPr="00D76ADF" w:rsidRDefault="00B474DD" w:rsidP="00B474DD">
    <w:pPr>
      <w:jc w:val="right"/>
      <w:rPr>
        <w:sz w:val="24"/>
      </w:rPr>
    </w:pPr>
  </w:p>
  <w:p w14:paraId="452E8C34" w14:textId="77777777" w:rsidR="00B474DD" w:rsidRDefault="00B474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0E0F" w14:textId="1347CEA7" w:rsidR="00B474DD" w:rsidRDefault="00E37BFE" w:rsidP="002204D0">
    <w:pPr>
      <w:pStyle w:val="a7"/>
      <w:ind w:rightChars="-49" w:right="-103"/>
      <w:jc w:val="left"/>
    </w:pPr>
    <w:r>
      <w:rPr>
        <w:rFonts w:hint="eastAsia"/>
        <w:sz w:val="24"/>
      </w:rPr>
      <w:t>【配置販売業</w:t>
    </w:r>
    <w:r w:rsidR="00B474DD" w:rsidRPr="00D76ADF">
      <w:rPr>
        <w:rFonts w:hint="eastAsia"/>
        <w:sz w:val="24"/>
      </w:rPr>
      <w:t>】</w:t>
    </w:r>
    <w:r w:rsidR="00175C3A">
      <w:rPr>
        <w:rFonts w:hint="eastAsia"/>
        <w:sz w:val="24"/>
      </w:rPr>
      <w:tab/>
    </w:r>
    <w:r w:rsidR="002204D0">
      <w:rPr>
        <w:rFonts w:hint="eastAsia"/>
        <w:sz w:val="24"/>
      </w:rPr>
      <w:tab/>
    </w:r>
    <w:r w:rsidR="008353BA">
      <w:rPr>
        <w:rFonts w:hint="eastAsia"/>
        <w:sz w:val="24"/>
      </w:rPr>
      <w:t xml:space="preserve">　　</w:t>
    </w:r>
    <w:r w:rsidR="002204D0">
      <w:rPr>
        <w:rFonts w:hint="eastAsia"/>
        <w:sz w:val="24"/>
      </w:rPr>
      <w:t xml:space="preserve">　　　　　　　　　　</w:t>
    </w:r>
    <w:r w:rsidR="00B474DD" w:rsidRPr="002204D0">
      <w:rPr>
        <w:rFonts w:hint="eastAsia"/>
        <w:kern w:val="0"/>
      </w:rPr>
      <w:t>評価日：</w:t>
    </w:r>
    <w:r w:rsidR="00566CA8">
      <w:rPr>
        <w:rFonts w:hint="eastAsia"/>
        <w:kern w:val="0"/>
      </w:rPr>
      <w:t>令和</w:t>
    </w:r>
    <w:r w:rsidR="00B474DD" w:rsidRPr="002204D0">
      <w:rPr>
        <w:rFonts w:hint="eastAsia"/>
        <w:kern w:val="0"/>
      </w:rPr>
      <w:t xml:space="preserve">　　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9F"/>
    <w:multiLevelType w:val="hybridMultilevel"/>
    <w:tmpl w:val="64B4B4C6"/>
    <w:lvl w:ilvl="0" w:tplc="A642C530">
      <w:start w:val="1"/>
      <w:numFmt w:val="decimalEnclosedCircle"/>
      <w:lvlText w:val="%1"/>
      <w:lvlJc w:val="left"/>
      <w:pPr>
        <w:ind w:left="570" w:hanging="360"/>
      </w:pPr>
      <w:rPr>
        <w:rFonts w:ascii="ＭＳ 明朝" w:eastAsia="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865554"/>
    <w:multiLevelType w:val="hybridMultilevel"/>
    <w:tmpl w:val="2398EF84"/>
    <w:lvl w:ilvl="0" w:tplc="03508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C05AE"/>
    <w:multiLevelType w:val="hybridMultilevel"/>
    <w:tmpl w:val="56EE4CFC"/>
    <w:lvl w:ilvl="0" w:tplc="99B2C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B474B"/>
    <w:multiLevelType w:val="hybridMultilevel"/>
    <w:tmpl w:val="32765D80"/>
    <w:lvl w:ilvl="0" w:tplc="29423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334E04"/>
    <w:multiLevelType w:val="hybridMultilevel"/>
    <w:tmpl w:val="42FC30E0"/>
    <w:lvl w:ilvl="0" w:tplc="57E2E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B437E"/>
    <w:multiLevelType w:val="hybridMultilevel"/>
    <w:tmpl w:val="ACDCF858"/>
    <w:lvl w:ilvl="0" w:tplc="F6BACD78">
      <w:start w:val="1"/>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9811D2"/>
    <w:multiLevelType w:val="hybridMultilevel"/>
    <w:tmpl w:val="501E0030"/>
    <w:lvl w:ilvl="0" w:tplc="89A4FC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5122BD"/>
    <w:multiLevelType w:val="hybridMultilevel"/>
    <w:tmpl w:val="D64A9014"/>
    <w:lvl w:ilvl="0" w:tplc="5288A9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061CE1"/>
    <w:multiLevelType w:val="hybridMultilevel"/>
    <w:tmpl w:val="3DD0A270"/>
    <w:lvl w:ilvl="0" w:tplc="24C0614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B068F3"/>
    <w:multiLevelType w:val="hybridMultilevel"/>
    <w:tmpl w:val="7FE039D4"/>
    <w:lvl w:ilvl="0" w:tplc="2C32E0B8">
      <w:start w:val="2"/>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B5417A"/>
    <w:multiLevelType w:val="hybridMultilevel"/>
    <w:tmpl w:val="C116E9D4"/>
    <w:lvl w:ilvl="0" w:tplc="3C1EA22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629212F"/>
    <w:multiLevelType w:val="hybridMultilevel"/>
    <w:tmpl w:val="C88E7A2A"/>
    <w:lvl w:ilvl="0" w:tplc="0CF2E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220D9A"/>
    <w:multiLevelType w:val="hybridMultilevel"/>
    <w:tmpl w:val="A1108C28"/>
    <w:lvl w:ilvl="0" w:tplc="53F41934">
      <w:start w:val="1"/>
      <w:numFmt w:val="decimalEnclosedCircle"/>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86938AE"/>
    <w:multiLevelType w:val="hybridMultilevel"/>
    <w:tmpl w:val="6298B9C0"/>
    <w:lvl w:ilvl="0" w:tplc="1540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2F2AFC"/>
    <w:multiLevelType w:val="hybridMultilevel"/>
    <w:tmpl w:val="FC9C9812"/>
    <w:lvl w:ilvl="0" w:tplc="2168EA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A345BC"/>
    <w:multiLevelType w:val="hybridMultilevel"/>
    <w:tmpl w:val="51D0FA9E"/>
    <w:lvl w:ilvl="0" w:tplc="F7BA33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430704">
    <w:abstractNumId w:val="11"/>
  </w:num>
  <w:num w:numId="2" w16cid:durableId="17395056">
    <w:abstractNumId w:val="14"/>
  </w:num>
  <w:num w:numId="3" w16cid:durableId="331615139">
    <w:abstractNumId w:val="1"/>
  </w:num>
  <w:num w:numId="4" w16cid:durableId="1452164654">
    <w:abstractNumId w:val="4"/>
  </w:num>
  <w:num w:numId="5" w16cid:durableId="1850868140">
    <w:abstractNumId w:val="13"/>
  </w:num>
  <w:num w:numId="6" w16cid:durableId="808060414">
    <w:abstractNumId w:val="15"/>
  </w:num>
  <w:num w:numId="7" w16cid:durableId="1999772858">
    <w:abstractNumId w:val="3"/>
  </w:num>
  <w:num w:numId="8" w16cid:durableId="1092244507">
    <w:abstractNumId w:val="7"/>
  </w:num>
  <w:num w:numId="9" w16cid:durableId="961694070">
    <w:abstractNumId w:val="8"/>
  </w:num>
  <w:num w:numId="10" w16cid:durableId="411393315">
    <w:abstractNumId w:val="2"/>
  </w:num>
  <w:num w:numId="11" w16cid:durableId="1330913862">
    <w:abstractNumId w:val="10"/>
  </w:num>
  <w:num w:numId="12" w16cid:durableId="1852186076">
    <w:abstractNumId w:val="6"/>
  </w:num>
  <w:num w:numId="13" w16cid:durableId="176045344">
    <w:abstractNumId w:val="9"/>
  </w:num>
  <w:num w:numId="14" w16cid:durableId="486097006">
    <w:abstractNumId w:val="12"/>
  </w:num>
  <w:num w:numId="15" w16cid:durableId="1755317290">
    <w:abstractNumId w:val="0"/>
  </w:num>
  <w:num w:numId="16" w16cid:durableId="3614422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DF"/>
    <w:rsid w:val="00037335"/>
    <w:rsid w:val="00057079"/>
    <w:rsid w:val="00092DE0"/>
    <w:rsid w:val="000936F7"/>
    <w:rsid w:val="000E15B0"/>
    <w:rsid w:val="000E271F"/>
    <w:rsid w:val="000F5A50"/>
    <w:rsid w:val="00114158"/>
    <w:rsid w:val="00126D8E"/>
    <w:rsid w:val="00140677"/>
    <w:rsid w:val="00175C3A"/>
    <w:rsid w:val="0018042A"/>
    <w:rsid w:val="001A718A"/>
    <w:rsid w:val="001C6CC0"/>
    <w:rsid w:val="001D2CD7"/>
    <w:rsid w:val="0021328A"/>
    <w:rsid w:val="002204D0"/>
    <w:rsid w:val="002852F4"/>
    <w:rsid w:val="002874AD"/>
    <w:rsid w:val="002A077C"/>
    <w:rsid w:val="002C0D2F"/>
    <w:rsid w:val="002F0B66"/>
    <w:rsid w:val="002F3D7B"/>
    <w:rsid w:val="00305215"/>
    <w:rsid w:val="003227A4"/>
    <w:rsid w:val="00335146"/>
    <w:rsid w:val="0033684D"/>
    <w:rsid w:val="0037471E"/>
    <w:rsid w:val="0039459C"/>
    <w:rsid w:val="00395E95"/>
    <w:rsid w:val="003A4267"/>
    <w:rsid w:val="003A7ED8"/>
    <w:rsid w:val="003B14C3"/>
    <w:rsid w:val="003B6D70"/>
    <w:rsid w:val="003C1D9B"/>
    <w:rsid w:val="00410BCE"/>
    <w:rsid w:val="00431B40"/>
    <w:rsid w:val="0044019D"/>
    <w:rsid w:val="004719E7"/>
    <w:rsid w:val="00472FD9"/>
    <w:rsid w:val="0047582C"/>
    <w:rsid w:val="00494F6D"/>
    <w:rsid w:val="004A1C5C"/>
    <w:rsid w:val="004B6450"/>
    <w:rsid w:val="004C0B02"/>
    <w:rsid w:val="004E60FC"/>
    <w:rsid w:val="004F53C9"/>
    <w:rsid w:val="00530498"/>
    <w:rsid w:val="00534ACA"/>
    <w:rsid w:val="0054137F"/>
    <w:rsid w:val="00545F29"/>
    <w:rsid w:val="00566CA8"/>
    <w:rsid w:val="00586086"/>
    <w:rsid w:val="00592916"/>
    <w:rsid w:val="005A50BF"/>
    <w:rsid w:val="005C05AE"/>
    <w:rsid w:val="005E15E1"/>
    <w:rsid w:val="005E21BD"/>
    <w:rsid w:val="005F74C3"/>
    <w:rsid w:val="00600BE5"/>
    <w:rsid w:val="00657048"/>
    <w:rsid w:val="00667D95"/>
    <w:rsid w:val="00674040"/>
    <w:rsid w:val="006741A1"/>
    <w:rsid w:val="0068649D"/>
    <w:rsid w:val="006965F8"/>
    <w:rsid w:val="006A4645"/>
    <w:rsid w:val="006D75F8"/>
    <w:rsid w:val="006E5AD2"/>
    <w:rsid w:val="006F2B10"/>
    <w:rsid w:val="00703A0E"/>
    <w:rsid w:val="00704705"/>
    <w:rsid w:val="007162D7"/>
    <w:rsid w:val="007169F6"/>
    <w:rsid w:val="007209F5"/>
    <w:rsid w:val="00742B53"/>
    <w:rsid w:val="00752A74"/>
    <w:rsid w:val="0075316E"/>
    <w:rsid w:val="00773D80"/>
    <w:rsid w:val="00775A5F"/>
    <w:rsid w:val="00780A4A"/>
    <w:rsid w:val="00781AE5"/>
    <w:rsid w:val="00783498"/>
    <w:rsid w:val="007C29CD"/>
    <w:rsid w:val="007C5155"/>
    <w:rsid w:val="007E3526"/>
    <w:rsid w:val="007F7011"/>
    <w:rsid w:val="007F70BE"/>
    <w:rsid w:val="00807094"/>
    <w:rsid w:val="00823BC0"/>
    <w:rsid w:val="00823C37"/>
    <w:rsid w:val="008353BA"/>
    <w:rsid w:val="008447D9"/>
    <w:rsid w:val="00852CFC"/>
    <w:rsid w:val="00884299"/>
    <w:rsid w:val="008A63EF"/>
    <w:rsid w:val="008C4A36"/>
    <w:rsid w:val="008D01B1"/>
    <w:rsid w:val="008F4B94"/>
    <w:rsid w:val="009012CC"/>
    <w:rsid w:val="00911018"/>
    <w:rsid w:val="00945E6F"/>
    <w:rsid w:val="00975742"/>
    <w:rsid w:val="009967F6"/>
    <w:rsid w:val="009A3005"/>
    <w:rsid w:val="009B2954"/>
    <w:rsid w:val="009B549E"/>
    <w:rsid w:val="009D5F71"/>
    <w:rsid w:val="009E1B50"/>
    <w:rsid w:val="009E5C3E"/>
    <w:rsid w:val="00A161AE"/>
    <w:rsid w:val="00A31F3F"/>
    <w:rsid w:val="00A34E97"/>
    <w:rsid w:val="00A44332"/>
    <w:rsid w:val="00A6253D"/>
    <w:rsid w:val="00A70B8A"/>
    <w:rsid w:val="00A92B5D"/>
    <w:rsid w:val="00A94DE8"/>
    <w:rsid w:val="00AA01A6"/>
    <w:rsid w:val="00AA4280"/>
    <w:rsid w:val="00AB274B"/>
    <w:rsid w:val="00AC357F"/>
    <w:rsid w:val="00B474DD"/>
    <w:rsid w:val="00B511FE"/>
    <w:rsid w:val="00B576CE"/>
    <w:rsid w:val="00B86D89"/>
    <w:rsid w:val="00BA3DA1"/>
    <w:rsid w:val="00BA3FD6"/>
    <w:rsid w:val="00BC1C5E"/>
    <w:rsid w:val="00BC487B"/>
    <w:rsid w:val="00C12A0B"/>
    <w:rsid w:val="00C14934"/>
    <w:rsid w:val="00C15DE1"/>
    <w:rsid w:val="00C2085E"/>
    <w:rsid w:val="00C43B89"/>
    <w:rsid w:val="00C65AAC"/>
    <w:rsid w:val="00C73F0E"/>
    <w:rsid w:val="00C97D19"/>
    <w:rsid w:val="00CA1D06"/>
    <w:rsid w:val="00CA6141"/>
    <w:rsid w:val="00CC0B5A"/>
    <w:rsid w:val="00D446BE"/>
    <w:rsid w:val="00D62862"/>
    <w:rsid w:val="00D76ADF"/>
    <w:rsid w:val="00DA09B7"/>
    <w:rsid w:val="00DA2DC8"/>
    <w:rsid w:val="00DA602A"/>
    <w:rsid w:val="00DE47A6"/>
    <w:rsid w:val="00DE7049"/>
    <w:rsid w:val="00DE7BCC"/>
    <w:rsid w:val="00E06387"/>
    <w:rsid w:val="00E37BFE"/>
    <w:rsid w:val="00E52B74"/>
    <w:rsid w:val="00E766D1"/>
    <w:rsid w:val="00E9006F"/>
    <w:rsid w:val="00EC32C2"/>
    <w:rsid w:val="00EC43A7"/>
    <w:rsid w:val="00ED0F91"/>
    <w:rsid w:val="00ED7926"/>
    <w:rsid w:val="00EF2CEC"/>
    <w:rsid w:val="00EF6393"/>
    <w:rsid w:val="00F11483"/>
    <w:rsid w:val="00F2315F"/>
    <w:rsid w:val="00F42CC2"/>
    <w:rsid w:val="00F53C21"/>
    <w:rsid w:val="00F9792E"/>
    <w:rsid w:val="00FB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FABF2"/>
  <w15:docId w15:val="{63358578-98C2-4C7D-8BD2-A8A6E8C0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3005"/>
    <w:pPr>
      <w:ind w:leftChars="400" w:left="840"/>
    </w:pPr>
  </w:style>
  <w:style w:type="paragraph" w:styleId="a5">
    <w:name w:val="Balloon Text"/>
    <w:basedOn w:val="a"/>
    <w:link w:val="a6"/>
    <w:uiPriority w:val="99"/>
    <w:semiHidden/>
    <w:unhideWhenUsed/>
    <w:rsid w:val="003C1D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C1D9B"/>
    <w:rPr>
      <w:rFonts w:asciiTheme="majorHAnsi" w:eastAsiaTheme="majorEastAsia" w:hAnsiTheme="majorHAnsi" w:cstheme="majorBidi"/>
      <w:sz w:val="18"/>
      <w:szCs w:val="18"/>
    </w:rPr>
  </w:style>
  <w:style w:type="paragraph" w:styleId="a7">
    <w:name w:val="header"/>
    <w:basedOn w:val="a"/>
    <w:link w:val="a8"/>
    <w:uiPriority w:val="99"/>
    <w:unhideWhenUsed/>
    <w:rsid w:val="00C65AAC"/>
    <w:pPr>
      <w:tabs>
        <w:tab w:val="center" w:pos="4252"/>
        <w:tab w:val="right" w:pos="8504"/>
      </w:tabs>
      <w:snapToGrid w:val="0"/>
    </w:pPr>
  </w:style>
  <w:style w:type="character" w:customStyle="1" w:styleId="a8">
    <w:name w:val="ヘッダー (文字)"/>
    <w:basedOn w:val="a0"/>
    <w:link w:val="a7"/>
    <w:uiPriority w:val="99"/>
    <w:rsid w:val="00C65AAC"/>
  </w:style>
  <w:style w:type="paragraph" w:styleId="a9">
    <w:name w:val="footer"/>
    <w:basedOn w:val="a"/>
    <w:link w:val="aa"/>
    <w:uiPriority w:val="99"/>
    <w:unhideWhenUsed/>
    <w:rsid w:val="00C65AAC"/>
    <w:pPr>
      <w:tabs>
        <w:tab w:val="center" w:pos="4252"/>
        <w:tab w:val="right" w:pos="8504"/>
      </w:tabs>
      <w:snapToGrid w:val="0"/>
    </w:pPr>
  </w:style>
  <w:style w:type="character" w:customStyle="1" w:styleId="aa">
    <w:name w:val="フッター (文字)"/>
    <w:basedOn w:val="a0"/>
    <w:link w:val="a9"/>
    <w:uiPriority w:val="99"/>
    <w:rsid w:val="00C65AAC"/>
  </w:style>
  <w:style w:type="paragraph" w:styleId="ab">
    <w:name w:val="Revision"/>
    <w:hidden/>
    <w:uiPriority w:val="99"/>
    <w:semiHidden/>
    <w:rsid w:val="00114158"/>
  </w:style>
  <w:style w:type="character" w:styleId="ac">
    <w:name w:val="annotation reference"/>
    <w:basedOn w:val="a0"/>
    <w:uiPriority w:val="99"/>
    <w:semiHidden/>
    <w:unhideWhenUsed/>
    <w:rsid w:val="005E15E1"/>
    <w:rPr>
      <w:sz w:val="18"/>
      <w:szCs w:val="18"/>
    </w:rPr>
  </w:style>
  <w:style w:type="paragraph" w:styleId="ad">
    <w:name w:val="annotation text"/>
    <w:basedOn w:val="a"/>
    <w:link w:val="ae"/>
    <w:uiPriority w:val="99"/>
    <w:semiHidden/>
    <w:unhideWhenUsed/>
    <w:rsid w:val="005E15E1"/>
    <w:pPr>
      <w:jc w:val="left"/>
    </w:pPr>
  </w:style>
  <w:style w:type="character" w:customStyle="1" w:styleId="ae">
    <w:name w:val="コメント文字列 (文字)"/>
    <w:basedOn w:val="a0"/>
    <w:link w:val="ad"/>
    <w:uiPriority w:val="99"/>
    <w:semiHidden/>
    <w:rsid w:val="005E15E1"/>
  </w:style>
  <w:style w:type="paragraph" w:styleId="af">
    <w:name w:val="annotation subject"/>
    <w:basedOn w:val="ad"/>
    <w:next w:val="ad"/>
    <w:link w:val="af0"/>
    <w:uiPriority w:val="99"/>
    <w:semiHidden/>
    <w:unhideWhenUsed/>
    <w:rsid w:val="007F7011"/>
    <w:rPr>
      <w:b/>
      <w:bCs/>
    </w:rPr>
  </w:style>
  <w:style w:type="character" w:customStyle="1" w:styleId="af0">
    <w:name w:val="コメント内容 (文字)"/>
    <w:basedOn w:val="ae"/>
    <w:link w:val="af"/>
    <w:uiPriority w:val="99"/>
    <w:semiHidden/>
    <w:rsid w:val="007F7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FB3C-F9C0-4E6C-86B4-07AD74E66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546</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宮城県</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髙橋　亮介</cp:lastModifiedBy>
  <cp:revision>19</cp:revision>
  <cp:lastPrinted>2020-12-08T00:48:00Z</cp:lastPrinted>
  <dcterms:created xsi:type="dcterms:W3CDTF">2026-04-10T22:00:00Z</dcterms:created>
  <dcterms:modified xsi:type="dcterms:W3CDTF">2026-04-13T10:35:00Z</dcterms:modified>
</cp:coreProperties>
</file>